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AEE5" w14:textId="77777777" w:rsidR="00BC7BAD" w:rsidRDefault="00BC7BAD" w:rsidP="00BC7BA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C7BAD">
        <w:rPr>
          <w:rFonts w:ascii="Times New Roman" w:hAnsi="Times New Roman" w:cs="Times New Roman"/>
          <w:b/>
          <w:sz w:val="28"/>
          <w:szCs w:val="28"/>
        </w:rPr>
        <w:t>Психологическая поддержка</w:t>
      </w:r>
      <w:r w:rsidRPr="00BC7B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3629E" w:rsidRPr="00BC7BAD">
        <w:rPr>
          <w:rFonts w:ascii="Times New Roman" w:hAnsi="Times New Roman" w:cs="Times New Roman"/>
          <w:b/>
          <w:sz w:val="28"/>
          <w:szCs w:val="28"/>
        </w:rPr>
        <w:t>волонтёров:</w:t>
      </w:r>
      <w:r w:rsidRPr="00BC7B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3629E" w:rsidRPr="00BC7BAD">
        <w:rPr>
          <w:rFonts w:ascii="Times New Roman" w:hAnsi="Times New Roman" w:cs="Times New Roman"/>
          <w:b/>
          <w:sz w:val="28"/>
          <w:szCs w:val="28"/>
        </w:rPr>
        <w:t>сохранение мотивации и ресурсной устойчивости</w:t>
      </w:r>
      <w:r w:rsidR="00B77882">
        <w:rPr>
          <w:rFonts w:ascii="Times New Roman" w:hAnsi="Times New Roman" w:cs="Times New Roman"/>
          <w:b/>
          <w:sz w:val="28"/>
          <w:szCs w:val="28"/>
        </w:rPr>
        <w:t>.</w:t>
      </w:r>
      <w:r w:rsidR="0003629E" w:rsidRPr="00BC7BA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0D81AEE6" w14:textId="77777777" w:rsidR="0003629E" w:rsidRPr="00BC7BAD" w:rsidRDefault="0003629E" w:rsidP="00BC7BA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B77882">
        <w:rPr>
          <w:rFonts w:ascii="Times New Roman" w:hAnsi="Times New Roman" w:cs="Times New Roman"/>
          <w:sz w:val="28"/>
          <w:szCs w:val="28"/>
        </w:rPr>
        <w:t xml:space="preserve">                    Автор научно</w:t>
      </w:r>
      <w:r w:rsidRPr="00BC7BAD">
        <w:rPr>
          <w:rFonts w:ascii="Times New Roman" w:hAnsi="Times New Roman" w:cs="Times New Roman"/>
          <w:sz w:val="28"/>
          <w:szCs w:val="28"/>
        </w:rPr>
        <w:t>й статьи:</w:t>
      </w:r>
      <w:r w:rsidR="00BC7BAD" w:rsidRPr="00BC7B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C7BAD">
        <w:rPr>
          <w:rFonts w:ascii="Times New Roman" w:hAnsi="Times New Roman" w:cs="Times New Roman"/>
          <w:sz w:val="28"/>
          <w:szCs w:val="28"/>
        </w:rPr>
        <w:t>Райганиев</w:t>
      </w:r>
      <w:proofErr w:type="spellEnd"/>
      <w:r w:rsidR="00BC7BAD">
        <w:rPr>
          <w:rFonts w:ascii="Times New Roman" w:hAnsi="Times New Roman" w:cs="Times New Roman"/>
          <w:sz w:val="28"/>
          <w:szCs w:val="28"/>
        </w:rPr>
        <w:t xml:space="preserve"> Акжол </w:t>
      </w:r>
      <w:proofErr w:type="spellStart"/>
      <w:r w:rsidR="00BC7BAD">
        <w:rPr>
          <w:rFonts w:ascii="Times New Roman" w:hAnsi="Times New Roman" w:cs="Times New Roman"/>
          <w:sz w:val="28"/>
          <w:szCs w:val="28"/>
        </w:rPr>
        <w:t>Талгатович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>, педагог-</w:t>
      </w:r>
      <w:proofErr w:type="gramStart"/>
      <w:r w:rsidRPr="00BC7BAD">
        <w:rPr>
          <w:rFonts w:ascii="Times New Roman" w:hAnsi="Times New Roman" w:cs="Times New Roman"/>
          <w:sz w:val="28"/>
          <w:szCs w:val="28"/>
        </w:rPr>
        <w:t xml:space="preserve">психолог, </w:t>
      </w:r>
      <w:r w:rsidR="00FD76FE" w:rsidRPr="00BC7BAD">
        <w:rPr>
          <w:rFonts w:ascii="Times New Roman" w:hAnsi="Times New Roman" w:cs="Times New Roman"/>
          <w:sz w:val="28"/>
          <w:szCs w:val="28"/>
        </w:rPr>
        <w:t xml:space="preserve"> </w:t>
      </w:r>
      <w:r w:rsidRPr="00BC7BAD">
        <w:rPr>
          <w:rFonts w:ascii="Times New Roman" w:hAnsi="Times New Roman" w:cs="Times New Roman"/>
          <w:sz w:val="28"/>
          <w:szCs w:val="28"/>
        </w:rPr>
        <w:t>школ</w:t>
      </w:r>
      <w:r w:rsidR="00FD76FE" w:rsidRPr="00BC7BA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C7BA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BC7BAD">
        <w:rPr>
          <w:rFonts w:ascii="Times New Roman" w:hAnsi="Times New Roman" w:cs="Times New Roman"/>
          <w:sz w:val="28"/>
          <w:szCs w:val="28"/>
        </w:rPr>
        <w:t>лицей  №</w:t>
      </w:r>
      <w:proofErr w:type="gramEnd"/>
      <w:r w:rsidRPr="00BC7BAD">
        <w:rPr>
          <w:rFonts w:ascii="Times New Roman" w:hAnsi="Times New Roman" w:cs="Times New Roman"/>
          <w:sz w:val="28"/>
          <w:szCs w:val="28"/>
        </w:rPr>
        <w:t xml:space="preserve">14 имени </w:t>
      </w:r>
      <w:proofErr w:type="spellStart"/>
      <w:proofErr w:type="gramStart"/>
      <w:r w:rsidRPr="00BC7BAD">
        <w:rPr>
          <w:rFonts w:ascii="Times New Roman" w:hAnsi="Times New Roman" w:cs="Times New Roman"/>
          <w:sz w:val="28"/>
          <w:szCs w:val="28"/>
        </w:rPr>
        <w:t>Н.К.Крупской</w:t>
      </w:r>
      <w:r w:rsidR="00B77882">
        <w:rPr>
          <w:rFonts w:ascii="Times New Roman" w:hAnsi="Times New Roman" w:cs="Times New Roman"/>
          <w:sz w:val="28"/>
          <w:szCs w:val="28"/>
        </w:rPr>
        <w:t>,</w:t>
      </w:r>
      <w:r w:rsidRPr="00BC7BAD">
        <w:rPr>
          <w:rFonts w:ascii="Times New Roman" w:hAnsi="Times New Roman" w:cs="Times New Roman"/>
          <w:sz w:val="28"/>
          <w:szCs w:val="28"/>
        </w:rPr>
        <w:t>г.Аральск</w:t>
      </w:r>
      <w:proofErr w:type="spellEnd"/>
      <w:proofErr w:type="gramEnd"/>
      <w:r w:rsidR="00FD76FE" w:rsidRPr="00BC7BAD">
        <w:rPr>
          <w:rFonts w:ascii="Times New Roman" w:hAnsi="Times New Roman" w:cs="Times New Roman"/>
          <w:sz w:val="28"/>
          <w:szCs w:val="28"/>
        </w:rPr>
        <w:t>,</w:t>
      </w:r>
      <w:r w:rsidR="00BC7B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76FE" w:rsidRPr="00BC7BAD">
        <w:rPr>
          <w:rFonts w:ascii="Times New Roman" w:hAnsi="Times New Roman" w:cs="Times New Roman"/>
          <w:sz w:val="28"/>
          <w:szCs w:val="28"/>
        </w:rPr>
        <w:t>Казахстан.</w:t>
      </w:r>
    </w:p>
    <w:p w14:paraId="0D81AEE7" w14:textId="77777777" w:rsidR="00C65E2B" w:rsidRPr="00BC7BAD" w:rsidRDefault="00C65E2B" w:rsidP="00BC7B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BA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0D81AEE8" w14:textId="77777777" w:rsidR="00C65E2B" w:rsidRPr="00BC7BAD" w:rsidRDefault="00BC7BAD" w:rsidP="00BC7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65E2B" w:rsidRPr="00BC7BAD">
        <w:rPr>
          <w:rFonts w:ascii="Times New Roman" w:hAnsi="Times New Roman" w:cs="Times New Roman"/>
          <w:sz w:val="28"/>
          <w:szCs w:val="28"/>
        </w:rPr>
        <w:t>Волонтёрская деятельность представляет собой важный социальный ресурс,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2E74" w:rsidRPr="00BC7BAD">
        <w:rPr>
          <w:rFonts w:ascii="Times New Roman" w:hAnsi="Times New Roman" w:cs="Times New Roman"/>
          <w:sz w:val="28"/>
          <w:szCs w:val="28"/>
        </w:rPr>
        <w:t>однако она со</w:t>
      </w:r>
      <w:r w:rsidR="00B77882">
        <w:rPr>
          <w:rFonts w:ascii="Times New Roman" w:hAnsi="Times New Roman" w:cs="Times New Roman"/>
          <w:sz w:val="28"/>
          <w:szCs w:val="28"/>
        </w:rPr>
        <w:t>пряжена с высоким уровнем эмоцио</w:t>
      </w:r>
      <w:r w:rsidR="00442E74" w:rsidRPr="00BC7BAD">
        <w:rPr>
          <w:rFonts w:ascii="Times New Roman" w:hAnsi="Times New Roman" w:cs="Times New Roman"/>
          <w:sz w:val="28"/>
          <w:szCs w:val="28"/>
        </w:rPr>
        <w:t xml:space="preserve">нальной </w:t>
      </w:r>
      <w:proofErr w:type="spellStart"/>
      <w:r w:rsidR="00442E74" w:rsidRPr="00BC7BAD">
        <w:rPr>
          <w:rFonts w:ascii="Times New Roman" w:hAnsi="Times New Roman" w:cs="Times New Roman"/>
          <w:sz w:val="28"/>
          <w:szCs w:val="28"/>
        </w:rPr>
        <w:t>когнитовной</w:t>
      </w:r>
      <w:proofErr w:type="spellEnd"/>
      <w:r w:rsidR="00442E74" w:rsidRPr="00BC7BAD">
        <w:rPr>
          <w:rFonts w:ascii="Times New Roman" w:hAnsi="Times New Roman" w:cs="Times New Roman"/>
          <w:sz w:val="28"/>
          <w:szCs w:val="28"/>
        </w:rPr>
        <w:t xml:space="preserve"> и мотивационной нагрузки. Добровольцы часто взаимодействует с уязвимыми группами населения, работают в условиях </w:t>
      </w:r>
      <w:proofErr w:type="spellStart"/>
      <w:r w:rsidR="00442E74" w:rsidRPr="00BC7BAD">
        <w:rPr>
          <w:rFonts w:ascii="Times New Roman" w:hAnsi="Times New Roman" w:cs="Times New Roman"/>
          <w:sz w:val="28"/>
          <w:szCs w:val="28"/>
        </w:rPr>
        <w:t>нео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442E74" w:rsidRPr="00BC7BAD">
        <w:rPr>
          <w:rFonts w:ascii="Times New Roman" w:hAnsi="Times New Roman" w:cs="Times New Roman"/>
          <w:sz w:val="28"/>
          <w:szCs w:val="28"/>
        </w:rPr>
        <w:t>редёленности</w:t>
      </w:r>
      <w:proofErr w:type="spellEnd"/>
      <w:r w:rsidR="00442E74" w:rsidRPr="00BC7BAD">
        <w:rPr>
          <w:rFonts w:ascii="Times New Roman" w:hAnsi="Times New Roman" w:cs="Times New Roman"/>
          <w:sz w:val="28"/>
          <w:szCs w:val="28"/>
        </w:rPr>
        <w:t xml:space="preserve"> ограниченного времени и интенсивных социальных требований, что </w:t>
      </w:r>
      <w:r w:rsidR="00B77882">
        <w:rPr>
          <w:rFonts w:ascii="Times New Roman" w:hAnsi="Times New Roman" w:cs="Times New Roman"/>
          <w:sz w:val="28"/>
          <w:szCs w:val="28"/>
        </w:rPr>
        <w:t>увеличивает риск развития эмоцио</w:t>
      </w:r>
      <w:r w:rsidR="00442E74" w:rsidRPr="00BC7BAD">
        <w:rPr>
          <w:rFonts w:ascii="Times New Roman" w:hAnsi="Times New Roman" w:cs="Times New Roman"/>
          <w:sz w:val="28"/>
          <w:szCs w:val="28"/>
        </w:rPr>
        <w:t xml:space="preserve">нального выгорания, вторичной </w:t>
      </w:r>
      <w:proofErr w:type="spellStart"/>
      <w:r w:rsidR="00442E74" w:rsidRPr="00BC7BAD">
        <w:rPr>
          <w:rFonts w:ascii="Times New Roman" w:hAnsi="Times New Roman" w:cs="Times New Roman"/>
          <w:sz w:val="28"/>
          <w:szCs w:val="28"/>
        </w:rPr>
        <w:t>тр</w:t>
      </w:r>
      <w:r w:rsidR="00125F98" w:rsidRPr="00BC7BAD">
        <w:rPr>
          <w:rFonts w:ascii="Times New Roman" w:hAnsi="Times New Roman" w:cs="Times New Roman"/>
          <w:sz w:val="28"/>
          <w:szCs w:val="28"/>
        </w:rPr>
        <w:t>авмавти</w:t>
      </w:r>
      <w:r w:rsidR="00442E74" w:rsidRPr="00BC7BAD">
        <w:rPr>
          <w:rFonts w:ascii="Times New Roman" w:hAnsi="Times New Roman" w:cs="Times New Roman"/>
          <w:sz w:val="28"/>
          <w:szCs w:val="28"/>
        </w:rPr>
        <w:t>зации</w:t>
      </w:r>
      <w:proofErr w:type="spellEnd"/>
      <w:r w:rsidR="00442E74" w:rsidRPr="00BC7BAD">
        <w:rPr>
          <w:rFonts w:ascii="Times New Roman" w:hAnsi="Times New Roman" w:cs="Times New Roman"/>
          <w:sz w:val="28"/>
          <w:szCs w:val="28"/>
        </w:rPr>
        <w:t xml:space="preserve"> и снижения внутренней мотивации.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7882">
        <w:rPr>
          <w:rFonts w:ascii="Times New Roman" w:hAnsi="Times New Roman" w:cs="Times New Roman"/>
          <w:sz w:val="28"/>
          <w:szCs w:val="28"/>
        </w:rPr>
        <w:t>В данной</w:t>
      </w:r>
      <w:r w:rsidR="00442E74" w:rsidRPr="00BC7BAD">
        <w:rPr>
          <w:rFonts w:ascii="Times New Roman" w:hAnsi="Times New Roman" w:cs="Times New Roman"/>
          <w:sz w:val="28"/>
          <w:szCs w:val="28"/>
        </w:rPr>
        <w:t xml:space="preserve"> статье рассматриваются ключевые психологические факторы</w:t>
      </w:r>
      <w:r w:rsidR="00125F98" w:rsidRPr="00BC7BAD">
        <w:rPr>
          <w:rFonts w:ascii="Times New Roman" w:hAnsi="Times New Roman" w:cs="Times New Roman"/>
          <w:sz w:val="28"/>
          <w:szCs w:val="28"/>
        </w:rPr>
        <w:t>,</w:t>
      </w:r>
      <w:r w:rsidR="00442E74" w:rsidRPr="00BC7BAD">
        <w:rPr>
          <w:rFonts w:ascii="Times New Roman" w:hAnsi="Times New Roman" w:cs="Times New Roman"/>
          <w:sz w:val="28"/>
          <w:szCs w:val="28"/>
        </w:rPr>
        <w:t xml:space="preserve"> определяющие устойчивость волонтёров: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7882">
        <w:rPr>
          <w:rFonts w:ascii="Times New Roman" w:hAnsi="Times New Roman" w:cs="Times New Roman"/>
          <w:sz w:val="28"/>
          <w:szCs w:val="28"/>
        </w:rPr>
        <w:t>внутрення</w:t>
      </w:r>
      <w:r w:rsidR="00442E74" w:rsidRPr="00BC7BAD">
        <w:rPr>
          <w:rFonts w:ascii="Times New Roman" w:hAnsi="Times New Roman" w:cs="Times New Roman"/>
          <w:sz w:val="28"/>
          <w:szCs w:val="28"/>
        </w:rPr>
        <w:t>я мотивация</w:t>
      </w:r>
      <w:r w:rsidR="00125F98" w:rsidRPr="00BC7BAD">
        <w:rPr>
          <w:rFonts w:ascii="Times New Roman" w:hAnsi="Times New Roman" w:cs="Times New Roman"/>
          <w:sz w:val="28"/>
          <w:szCs w:val="28"/>
        </w:rPr>
        <w:t>,</w:t>
      </w:r>
      <w:r w:rsidR="00442E74" w:rsidRPr="00BC7BAD">
        <w:rPr>
          <w:rFonts w:ascii="Times New Roman" w:hAnsi="Times New Roman" w:cs="Times New Roman"/>
          <w:sz w:val="28"/>
          <w:szCs w:val="28"/>
        </w:rPr>
        <w:t xml:space="preserve"> социальная поддержка</w:t>
      </w:r>
      <w:r w:rsidR="00125F98" w:rsidRPr="00BC7BAD">
        <w:rPr>
          <w:rFonts w:ascii="Times New Roman" w:hAnsi="Times New Roman" w:cs="Times New Roman"/>
          <w:sz w:val="28"/>
          <w:szCs w:val="28"/>
        </w:rPr>
        <w:t>,</w:t>
      </w:r>
      <w:r w:rsidR="00442E74" w:rsidRPr="00BC7BAD">
        <w:rPr>
          <w:rFonts w:ascii="Times New Roman" w:hAnsi="Times New Roman" w:cs="Times New Roman"/>
          <w:sz w:val="28"/>
          <w:szCs w:val="28"/>
        </w:rPr>
        <w:t xml:space="preserve"> навыки </w:t>
      </w:r>
      <w:r w:rsidR="00125F98" w:rsidRPr="00BC7BAD">
        <w:rPr>
          <w:rFonts w:ascii="Times New Roman" w:hAnsi="Times New Roman" w:cs="Times New Roman"/>
          <w:sz w:val="28"/>
          <w:szCs w:val="28"/>
        </w:rPr>
        <w:t>само</w:t>
      </w:r>
      <w:r w:rsidR="00B77882">
        <w:rPr>
          <w:rFonts w:ascii="Times New Roman" w:hAnsi="Times New Roman" w:cs="Times New Roman"/>
          <w:sz w:val="28"/>
          <w:szCs w:val="28"/>
        </w:rPr>
        <w:t>регуляции и способности к эмоцио</w:t>
      </w:r>
      <w:r w:rsidR="00125F98" w:rsidRPr="00BC7BAD">
        <w:rPr>
          <w:rFonts w:ascii="Times New Roman" w:hAnsi="Times New Roman" w:cs="Times New Roman"/>
          <w:sz w:val="28"/>
          <w:szCs w:val="28"/>
        </w:rPr>
        <w:t>нальной самозащите.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5F98" w:rsidRPr="00BC7BAD">
        <w:rPr>
          <w:rFonts w:ascii="Times New Roman" w:hAnsi="Times New Roman" w:cs="Times New Roman"/>
          <w:sz w:val="28"/>
          <w:szCs w:val="28"/>
        </w:rPr>
        <w:t>На основе анализа современных психологических теорий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3DA7" w:rsidRPr="00BC7BAD">
        <w:rPr>
          <w:rFonts w:ascii="Times New Roman" w:hAnsi="Times New Roman" w:cs="Times New Roman"/>
          <w:sz w:val="28"/>
          <w:szCs w:val="28"/>
        </w:rPr>
        <w:t>(</w:t>
      </w:r>
      <w:r w:rsidR="00213DA7" w:rsidRPr="00BC7BAD">
        <w:rPr>
          <w:rFonts w:ascii="Times New Roman" w:hAnsi="Times New Roman" w:cs="Times New Roman"/>
          <w:sz w:val="28"/>
          <w:szCs w:val="28"/>
          <w:lang w:val="en-US"/>
        </w:rPr>
        <w:t>Self</w:t>
      </w:r>
      <w:r w:rsidR="00213DA7" w:rsidRPr="00BC7BAD">
        <w:rPr>
          <w:rFonts w:ascii="Times New Roman" w:hAnsi="Times New Roman" w:cs="Times New Roman"/>
          <w:sz w:val="28"/>
          <w:szCs w:val="28"/>
        </w:rPr>
        <w:t>-</w:t>
      </w:r>
      <w:r w:rsidR="00213DA7" w:rsidRPr="00BC7BAD">
        <w:rPr>
          <w:rFonts w:ascii="Times New Roman" w:hAnsi="Times New Roman" w:cs="Times New Roman"/>
          <w:sz w:val="28"/>
          <w:szCs w:val="28"/>
          <w:lang w:val="en-US"/>
        </w:rPr>
        <w:t>Determination</w:t>
      </w:r>
      <w:r w:rsidR="00213DA7" w:rsidRPr="00BC7BAD">
        <w:rPr>
          <w:rFonts w:ascii="Times New Roman" w:hAnsi="Times New Roman" w:cs="Times New Roman"/>
          <w:sz w:val="28"/>
          <w:szCs w:val="28"/>
        </w:rPr>
        <w:t xml:space="preserve"> </w:t>
      </w:r>
      <w:r w:rsidR="00213DA7" w:rsidRPr="00BC7BAD">
        <w:rPr>
          <w:rFonts w:ascii="Times New Roman" w:hAnsi="Times New Roman" w:cs="Times New Roman"/>
          <w:sz w:val="28"/>
          <w:szCs w:val="28"/>
          <w:lang w:val="en-US"/>
        </w:rPr>
        <w:t>Theory</w:t>
      </w:r>
      <w:r w:rsidR="00402AD3">
        <w:rPr>
          <w:rFonts w:ascii="Times New Roman" w:hAnsi="Times New Roman" w:cs="Times New Roman"/>
          <w:sz w:val="28"/>
          <w:szCs w:val="28"/>
        </w:rPr>
        <w:t>,концепции эмоцио</w:t>
      </w:r>
      <w:r w:rsidR="00213DA7" w:rsidRPr="00BC7BAD">
        <w:rPr>
          <w:rFonts w:ascii="Times New Roman" w:hAnsi="Times New Roman" w:cs="Times New Roman"/>
          <w:sz w:val="28"/>
          <w:szCs w:val="28"/>
        </w:rPr>
        <w:t xml:space="preserve">нальной регуляции, модели </w:t>
      </w:r>
      <w:proofErr w:type="spellStart"/>
      <w:r w:rsidR="00213DA7" w:rsidRPr="00BC7BAD">
        <w:rPr>
          <w:rFonts w:ascii="Times New Roman" w:hAnsi="Times New Roman" w:cs="Times New Roman"/>
          <w:sz w:val="28"/>
          <w:szCs w:val="28"/>
        </w:rPr>
        <w:t>профессианального</w:t>
      </w:r>
      <w:proofErr w:type="spellEnd"/>
      <w:r w:rsidR="00213DA7" w:rsidRPr="00BC7BAD">
        <w:rPr>
          <w:rFonts w:ascii="Times New Roman" w:hAnsi="Times New Roman" w:cs="Times New Roman"/>
          <w:sz w:val="28"/>
          <w:szCs w:val="28"/>
        </w:rPr>
        <w:t xml:space="preserve"> выгорания </w:t>
      </w:r>
      <w:proofErr w:type="spellStart"/>
      <w:r w:rsidR="00213DA7" w:rsidRPr="00BC7BAD">
        <w:rPr>
          <w:rFonts w:ascii="Times New Roman" w:hAnsi="Times New Roman" w:cs="Times New Roman"/>
          <w:sz w:val="28"/>
          <w:szCs w:val="28"/>
        </w:rPr>
        <w:t>Маслач</w:t>
      </w:r>
      <w:proofErr w:type="spellEnd"/>
      <w:r w:rsidR="00213DA7" w:rsidRPr="00BC7BAD">
        <w:rPr>
          <w:rFonts w:ascii="Times New Roman" w:hAnsi="Times New Roman" w:cs="Times New Roman"/>
          <w:sz w:val="28"/>
          <w:szCs w:val="28"/>
        </w:rPr>
        <w:t xml:space="preserve">) </w:t>
      </w:r>
      <w:r w:rsidR="00125F98" w:rsidRPr="00BC7BAD">
        <w:rPr>
          <w:rFonts w:ascii="Times New Roman" w:hAnsi="Times New Roman" w:cs="Times New Roman"/>
          <w:sz w:val="28"/>
          <w:szCs w:val="28"/>
        </w:rPr>
        <w:t>выделены методы профилактики стрессовых состояний и м</w:t>
      </w:r>
      <w:r w:rsidR="00402AD3">
        <w:rPr>
          <w:rFonts w:ascii="Times New Roman" w:hAnsi="Times New Roman" w:cs="Times New Roman"/>
          <w:sz w:val="28"/>
          <w:szCs w:val="28"/>
        </w:rPr>
        <w:t>еханизмы поддержания психоэмоцио</w:t>
      </w:r>
      <w:r w:rsidR="00125F98" w:rsidRPr="00BC7BAD">
        <w:rPr>
          <w:rFonts w:ascii="Times New Roman" w:hAnsi="Times New Roman" w:cs="Times New Roman"/>
          <w:sz w:val="28"/>
          <w:szCs w:val="28"/>
        </w:rPr>
        <w:t>нального благополучия</w:t>
      </w:r>
      <w:r w:rsidR="00213DA7" w:rsidRPr="00BC7BAD">
        <w:rPr>
          <w:rFonts w:ascii="Times New Roman" w:hAnsi="Times New Roman" w:cs="Times New Roman"/>
          <w:sz w:val="28"/>
          <w:szCs w:val="28"/>
        </w:rPr>
        <w:t>. Особое внимание у</w:t>
      </w:r>
      <w:r w:rsidR="00125F98" w:rsidRPr="00BC7BAD">
        <w:rPr>
          <w:rFonts w:ascii="Times New Roman" w:hAnsi="Times New Roman" w:cs="Times New Roman"/>
          <w:sz w:val="28"/>
          <w:szCs w:val="28"/>
        </w:rPr>
        <w:t>деляется роли волонтерских организаций</w:t>
      </w:r>
      <w:r w:rsidR="00213DA7" w:rsidRPr="00BC7BAD">
        <w:rPr>
          <w:rFonts w:ascii="Times New Roman" w:hAnsi="Times New Roman" w:cs="Times New Roman"/>
          <w:sz w:val="28"/>
          <w:szCs w:val="28"/>
        </w:rPr>
        <w:t>,</w:t>
      </w:r>
      <w:r w:rsidR="00125F98" w:rsidRPr="00BC7BAD">
        <w:rPr>
          <w:rFonts w:ascii="Times New Roman" w:hAnsi="Times New Roman" w:cs="Times New Roman"/>
          <w:sz w:val="28"/>
          <w:szCs w:val="28"/>
        </w:rPr>
        <w:t xml:space="preserve"> обеспечивающих психологическое сопровождение</w:t>
      </w:r>
      <w:r w:rsidR="00213DA7" w:rsidRPr="00BC7BAD">
        <w:rPr>
          <w:rFonts w:ascii="Times New Roman" w:hAnsi="Times New Roman" w:cs="Times New Roman"/>
          <w:sz w:val="28"/>
          <w:szCs w:val="28"/>
        </w:rPr>
        <w:t>,</w:t>
      </w:r>
      <w:r w:rsidR="00125F98" w:rsidRPr="00BC7BAD">
        <w:rPr>
          <w:rFonts w:ascii="Times New Roman" w:hAnsi="Times New Roman" w:cs="Times New Roman"/>
          <w:sz w:val="28"/>
          <w:szCs w:val="28"/>
        </w:rPr>
        <w:t xml:space="preserve"> наставничество</w:t>
      </w:r>
      <w:r w:rsidR="00213DA7" w:rsidRPr="00BC7BAD">
        <w:rPr>
          <w:rFonts w:ascii="Times New Roman" w:hAnsi="Times New Roman" w:cs="Times New Roman"/>
          <w:sz w:val="28"/>
          <w:szCs w:val="28"/>
        </w:rPr>
        <w:t xml:space="preserve"> и условия безопасного взаимодействия.</w:t>
      </w:r>
    </w:p>
    <w:p w14:paraId="0D81AEE9" w14:textId="77777777" w:rsidR="00A74A95" w:rsidRPr="00BC7BAD" w:rsidRDefault="007742CC" w:rsidP="00BC7B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BAD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0D81AEEA" w14:textId="77777777" w:rsidR="009A18E2" w:rsidRPr="00BC7BAD" w:rsidRDefault="00BC7BAD" w:rsidP="00BC7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9A18E2" w:rsidRPr="00BC7BAD">
        <w:rPr>
          <w:rFonts w:ascii="Times New Roman" w:hAnsi="Times New Roman" w:cs="Times New Roman"/>
          <w:sz w:val="28"/>
          <w:szCs w:val="28"/>
        </w:rPr>
        <w:t>Волонтё</w:t>
      </w:r>
      <w:r w:rsidR="007742CC" w:rsidRPr="00BC7BAD">
        <w:rPr>
          <w:rFonts w:ascii="Times New Roman" w:hAnsi="Times New Roman" w:cs="Times New Roman"/>
          <w:sz w:val="28"/>
          <w:szCs w:val="28"/>
        </w:rPr>
        <w:t xml:space="preserve">рская деятельность играет </w:t>
      </w:r>
      <w:proofErr w:type="spellStart"/>
      <w:r w:rsidR="007742CC" w:rsidRPr="00BC7BAD">
        <w:rPr>
          <w:rFonts w:ascii="Times New Roman" w:hAnsi="Times New Roman" w:cs="Times New Roman"/>
          <w:sz w:val="28"/>
          <w:szCs w:val="28"/>
        </w:rPr>
        <w:t>важ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742CC" w:rsidRPr="00BC7BAD">
        <w:rPr>
          <w:rFonts w:ascii="Times New Roman" w:hAnsi="Times New Roman" w:cs="Times New Roman"/>
          <w:sz w:val="28"/>
          <w:szCs w:val="28"/>
        </w:rPr>
        <w:t>ую социальную роль,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2AD3">
        <w:rPr>
          <w:rFonts w:ascii="Times New Roman" w:hAnsi="Times New Roman" w:cs="Times New Roman"/>
          <w:sz w:val="28"/>
          <w:szCs w:val="28"/>
        </w:rPr>
        <w:t>созда</w:t>
      </w:r>
      <w:r w:rsidR="007742CC" w:rsidRPr="00BC7BAD">
        <w:rPr>
          <w:rFonts w:ascii="Times New Roman" w:hAnsi="Times New Roman" w:cs="Times New Roman"/>
          <w:sz w:val="28"/>
          <w:szCs w:val="28"/>
        </w:rPr>
        <w:t>вая условия для поддержки различных групп населения и реализации общественно значимых проектов. Однако доброво</w:t>
      </w:r>
      <w:r w:rsidR="00402AD3">
        <w:rPr>
          <w:rFonts w:ascii="Times New Roman" w:hAnsi="Times New Roman" w:cs="Times New Roman"/>
          <w:sz w:val="28"/>
          <w:szCs w:val="28"/>
        </w:rPr>
        <w:t>льцы часто сталкиваются с эмоциональны</w:t>
      </w:r>
      <w:r w:rsidR="007742CC" w:rsidRPr="00BC7BAD">
        <w:rPr>
          <w:rFonts w:ascii="Times New Roman" w:hAnsi="Times New Roman" w:cs="Times New Roman"/>
          <w:sz w:val="28"/>
          <w:szCs w:val="28"/>
        </w:rPr>
        <w:t>ми трудностями: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A18E2" w:rsidRPr="00BC7BAD">
        <w:rPr>
          <w:rFonts w:ascii="Times New Roman" w:hAnsi="Times New Roman" w:cs="Times New Roman"/>
          <w:sz w:val="28"/>
          <w:szCs w:val="28"/>
        </w:rPr>
        <w:t>неопроделённостью</w:t>
      </w:r>
      <w:proofErr w:type="spellEnd"/>
      <w:r w:rsidR="009A18E2" w:rsidRPr="00BC7BAD">
        <w:rPr>
          <w:rFonts w:ascii="Times New Roman" w:hAnsi="Times New Roman" w:cs="Times New Roman"/>
          <w:sz w:val="28"/>
          <w:szCs w:val="28"/>
        </w:rPr>
        <w:t>, высоким уровнем ответс</w:t>
      </w:r>
      <w:r w:rsidR="00402AD3">
        <w:rPr>
          <w:rFonts w:ascii="Times New Roman" w:hAnsi="Times New Roman" w:cs="Times New Roman"/>
          <w:sz w:val="28"/>
          <w:szCs w:val="28"/>
        </w:rPr>
        <w:t>т</w:t>
      </w:r>
      <w:r w:rsidR="009A18E2" w:rsidRPr="00BC7BAD">
        <w:rPr>
          <w:rFonts w:ascii="Times New Roman" w:hAnsi="Times New Roman" w:cs="Times New Roman"/>
          <w:sz w:val="28"/>
          <w:szCs w:val="28"/>
        </w:rPr>
        <w:t>венности, работой с людьми</w:t>
      </w:r>
      <w:r w:rsidR="00402AD3">
        <w:rPr>
          <w:rFonts w:ascii="Times New Roman" w:hAnsi="Times New Roman" w:cs="Times New Roman"/>
          <w:sz w:val="28"/>
          <w:szCs w:val="28"/>
        </w:rPr>
        <w:t>,</w:t>
      </w:r>
      <w:r w:rsidR="009A18E2" w:rsidRPr="00BC7BAD">
        <w:rPr>
          <w:rFonts w:ascii="Times New Roman" w:hAnsi="Times New Roman" w:cs="Times New Roman"/>
          <w:sz w:val="28"/>
          <w:szCs w:val="28"/>
        </w:rPr>
        <w:t xml:space="preserve"> находящимися в кризисе, а также физическим и психологическим истощением.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0435" w:rsidRPr="00BC7BAD">
        <w:rPr>
          <w:rFonts w:ascii="Times New Roman" w:hAnsi="Times New Roman" w:cs="Times New Roman"/>
          <w:sz w:val="28"/>
          <w:szCs w:val="28"/>
        </w:rPr>
        <w:t>Согласно</w:t>
      </w:r>
      <w:r w:rsidR="00450435" w:rsidRPr="00BC7B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450435" w:rsidRPr="00BC7BAD">
        <w:rPr>
          <w:rFonts w:ascii="Times New Roman" w:hAnsi="Times New Roman" w:cs="Times New Roman"/>
          <w:sz w:val="28"/>
          <w:szCs w:val="28"/>
          <w:lang w:val="kk-KZ"/>
        </w:rPr>
        <w:t>исследованию</w:t>
      </w:r>
      <w:proofErr w:type="spellEnd"/>
      <w:r w:rsidR="00450435" w:rsidRPr="00BC7B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450435" w:rsidRPr="00BC7BAD">
        <w:rPr>
          <w:rFonts w:ascii="Times New Roman" w:hAnsi="Times New Roman" w:cs="Times New Roman"/>
          <w:sz w:val="28"/>
          <w:szCs w:val="28"/>
          <w:lang w:val="en-US"/>
        </w:rPr>
        <w:t>Liashch</w:t>
      </w:r>
      <w:proofErr w:type="spellEnd"/>
      <w:r w:rsidR="00450435" w:rsidRPr="00BC7BA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50435" w:rsidRPr="00BC7BAD">
        <w:rPr>
          <w:rFonts w:ascii="Times New Roman" w:hAnsi="Times New Roman" w:cs="Times New Roman"/>
          <w:sz w:val="28"/>
          <w:szCs w:val="28"/>
          <w:lang w:val="en-US"/>
        </w:rPr>
        <w:t>Chukhrii</w:t>
      </w:r>
      <w:proofErr w:type="spellEnd"/>
      <w:r w:rsidR="00450435" w:rsidRPr="00BC7BAD">
        <w:rPr>
          <w:rFonts w:ascii="Times New Roman" w:hAnsi="Times New Roman" w:cs="Times New Roman"/>
          <w:sz w:val="28"/>
          <w:szCs w:val="28"/>
        </w:rPr>
        <w:t>(2024),</w:t>
      </w:r>
      <w:r w:rsidR="00C65E2B" w:rsidRPr="00BC7BAD">
        <w:rPr>
          <w:rFonts w:ascii="Times New Roman" w:hAnsi="Times New Roman" w:cs="Times New Roman"/>
          <w:sz w:val="28"/>
          <w:szCs w:val="28"/>
        </w:rPr>
        <w:t xml:space="preserve"> </w:t>
      </w:r>
      <w:r w:rsidR="00450435" w:rsidRPr="00BC7BAD">
        <w:rPr>
          <w:rFonts w:ascii="Times New Roman" w:hAnsi="Times New Roman" w:cs="Times New Roman"/>
          <w:sz w:val="28"/>
          <w:szCs w:val="28"/>
        </w:rPr>
        <w:t>более 70</w:t>
      </w:r>
      <w:r w:rsidR="00C65E2B" w:rsidRPr="00BC7BAD">
        <w:rPr>
          <w:rFonts w:ascii="Times New Roman" w:hAnsi="Times New Roman" w:cs="Times New Roman"/>
          <w:sz w:val="28"/>
          <w:szCs w:val="28"/>
        </w:rPr>
        <w:t>%</w:t>
      </w:r>
      <w:r w:rsidR="00450435" w:rsidRPr="00BC7BAD">
        <w:rPr>
          <w:rFonts w:ascii="Times New Roman" w:hAnsi="Times New Roman" w:cs="Times New Roman"/>
          <w:sz w:val="28"/>
          <w:szCs w:val="28"/>
        </w:rPr>
        <w:t xml:space="preserve"> волонтёров в кризисных ситуациях регулярно испытывают эмоциональное истощение. </w:t>
      </w:r>
      <w:r w:rsidR="009A18E2" w:rsidRPr="00BC7BAD">
        <w:rPr>
          <w:rFonts w:ascii="Times New Roman" w:hAnsi="Times New Roman" w:cs="Times New Roman"/>
          <w:sz w:val="28"/>
          <w:szCs w:val="28"/>
        </w:rPr>
        <w:t xml:space="preserve"> </w:t>
      </w:r>
      <w:r w:rsidR="00402AD3">
        <w:rPr>
          <w:rFonts w:ascii="Times New Roman" w:hAnsi="Times New Roman" w:cs="Times New Roman"/>
          <w:sz w:val="28"/>
          <w:szCs w:val="28"/>
        </w:rPr>
        <w:t xml:space="preserve">В этих условиях особенно важна </w:t>
      </w:r>
      <w:r w:rsidR="009A18E2" w:rsidRPr="00BC7BAD">
        <w:rPr>
          <w:rFonts w:ascii="Times New Roman" w:hAnsi="Times New Roman" w:cs="Times New Roman"/>
          <w:sz w:val="28"/>
          <w:szCs w:val="28"/>
        </w:rPr>
        <w:t>системная психологическая поддержка.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18E2" w:rsidRPr="00BC7BAD">
        <w:rPr>
          <w:rFonts w:ascii="Times New Roman" w:hAnsi="Times New Roman" w:cs="Times New Roman"/>
          <w:sz w:val="28"/>
          <w:szCs w:val="28"/>
        </w:rPr>
        <w:t xml:space="preserve">Цель данной статьи-описать ключевые психологические факторы, </w:t>
      </w:r>
      <w:proofErr w:type="spellStart"/>
      <w:r w:rsidR="009A18E2" w:rsidRPr="00BC7BAD">
        <w:rPr>
          <w:rFonts w:ascii="Times New Roman" w:hAnsi="Times New Roman" w:cs="Times New Roman"/>
          <w:sz w:val="28"/>
          <w:szCs w:val="28"/>
        </w:rPr>
        <w:t>вл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="009A18E2" w:rsidRPr="00BC7BAD">
        <w:rPr>
          <w:rFonts w:ascii="Times New Roman" w:hAnsi="Times New Roman" w:cs="Times New Roman"/>
          <w:sz w:val="28"/>
          <w:szCs w:val="28"/>
        </w:rPr>
        <w:t>яющие</w:t>
      </w:r>
      <w:proofErr w:type="spellEnd"/>
      <w:r w:rsidR="009A18E2" w:rsidRPr="00BC7BAD">
        <w:rPr>
          <w:rFonts w:ascii="Times New Roman" w:hAnsi="Times New Roman" w:cs="Times New Roman"/>
          <w:sz w:val="28"/>
          <w:szCs w:val="28"/>
        </w:rPr>
        <w:t xml:space="preserve"> на благополучие волонтёров, и предложить научно обоснованные методы сохранения мотивации, энергии и эмоциональной устойчивости.</w:t>
      </w:r>
      <w:r w:rsidR="00450435" w:rsidRPr="00BC7BA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D81AEEB" w14:textId="77777777" w:rsidR="00BC7BAD" w:rsidRDefault="00BC7BAD" w:rsidP="00BC7B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81AEEC" w14:textId="77777777" w:rsidR="001C622C" w:rsidRPr="00BC7BAD" w:rsidRDefault="001C622C" w:rsidP="00BC7BA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lastRenderedPageBreak/>
        <w:t>1  Психологические риски и факторы стресса в волонтерской деятельности</w:t>
      </w:r>
      <w:r w:rsidR="00E85BE7">
        <w:rPr>
          <w:rFonts w:ascii="Times New Roman" w:hAnsi="Times New Roman" w:cs="Times New Roman"/>
          <w:sz w:val="28"/>
          <w:szCs w:val="28"/>
        </w:rPr>
        <w:t>.</w:t>
      </w:r>
    </w:p>
    <w:p w14:paraId="0D81AEED" w14:textId="77777777" w:rsidR="001C622C" w:rsidRPr="00BC7BAD" w:rsidRDefault="001C622C" w:rsidP="00BC7BAD">
      <w:pPr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     Современные исследования подчёркивают, что волонтёрская деятельность имеет выраженную психологическую специфику, отличающую её от традиционных форм профессиональной занятости. Хотя добровольцы мотивированы внутренними ценностями, они сталкиваются с эмоциональными нагрузками, сопоставимыми с работой социальных работников, педагогов, медиков и сотрудников кризисных служб. Согласно 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Маслач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Лейтер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Maslach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Leiter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, 2018), стрессовые факторы волонтёрской среды могут приводить к формированию синдрома эмоционального выгорания, в основе которого лежат три компонента: эмоциональное истощение, деперсонализация и снижение профессиональной эффективности.      </w:t>
      </w:r>
    </w:p>
    <w:p w14:paraId="0D81AEEE" w14:textId="77777777" w:rsidR="001C622C" w:rsidRPr="00BC7BAD" w:rsidRDefault="001C622C" w:rsidP="00BC7BA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>К ключевым факторам стресса относятся:</w:t>
      </w:r>
    </w:p>
    <w:p w14:paraId="0D81AEEF" w14:textId="77777777" w:rsidR="001C622C" w:rsidRPr="00BC7BAD" w:rsidRDefault="001C622C" w:rsidP="00BC7BAD">
      <w:pPr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>1.1. Эмоциональная насыщенность и контакт с кризисными ситуациями</w:t>
      </w:r>
      <w:r w:rsidR="00E85BE7">
        <w:rPr>
          <w:rFonts w:ascii="Times New Roman" w:hAnsi="Times New Roman" w:cs="Times New Roman"/>
          <w:sz w:val="28"/>
          <w:szCs w:val="28"/>
        </w:rPr>
        <w:t>.</w:t>
      </w:r>
    </w:p>
    <w:p w14:paraId="0D81AEF0" w14:textId="77777777" w:rsidR="001C622C" w:rsidRPr="00BC7BAD" w:rsidRDefault="001C622C" w:rsidP="00BC7BAD">
      <w:pPr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     Добровольцы часто оказываются в условиях взаимодействия с людьми, испытывающими страх, утрату, нищету, семейные трудности или болезни. Исследования 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Figley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 (1995) показали, что длительное сопереживание и участие в судьбе пострадавших способствует развитию вторичной травматизации — специфического состояния, при котором человек перенимает эмоциональное напряжение других людей. У волонтёров это может проявляться бессонницей, тревожностью, повышенной раздражительностью или снижением эмпатии как защитной реакции.</w:t>
      </w:r>
    </w:p>
    <w:p w14:paraId="0D81AEF1" w14:textId="77777777" w:rsidR="001C622C" w:rsidRPr="00BC7BAD" w:rsidRDefault="001C622C" w:rsidP="00BC7BAD">
      <w:pPr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>1.2. Ролевые конфликты и неопределённость задач</w:t>
      </w:r>
      <w:r w:rsidR="00E85BE7">
        <w:rPr>
          <w:rFonts w:ascii="Times New Roman" w:hAnsi="Times New Roman" w:cs="Times New Roman"/>
          <w:sz w:val="28"/>
          <w:szCs w:val="28"/>
        </w:rPr>
        <w:t>.</w:t>
      </w:r>
    </w:p>
    <w:p w14:paraId="0D81AEF2" w14:textId="77777777" w:rsidR="001C622C" w:rsidRPr="00BC7BAD" w:rsidRDefault="001C622C" w:rsidP="00BC7BAD">
      <w:pPr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     Добровольцы зачастую не имеют формального профессионального статуса, их обязанности варьируются и часто меняются в зависимости от конкретного проекта. По данным исследований стрессовых факторов в добровольческом секторе (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Haski-Leventhal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, 2009), отсутствие чётких инструкций повышает уровень тревожности и создаёт ощущение хаоса, что особенно тяжело для молодых специалистов, студентов и волонтёров без опыта.      </w:t>
      </w:r>
    </w:p>
    <w:p w14:paraId="0D81AEF3" w14:textId="77777777" w:rsidR="001C622C" w:rsidRPr="00BC7BAD" w:rsidRDefault="001C622C" w:rsidP="00BC7BAD">
      <w:pPr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   1.3. Нагрузка без компенсации и ожидание альтруизма</w:t>
      </w:r>
      <w:r w:rsidR="00E85BE7">
        <w:rPr>
          <w:rFonts w:ascii="Times New Roman" w:hAnsi="Times New Roman" w:cs="Times New Roman"/>
          <w:sz w:val="28"/>
          <w:szCs w:val="28"/>
        </w:rPr>
        <w:t>.</w:t>
      </w:r>
    </w:p>
    <w:p w14:paraId="0D81AEF4" w14:textId="77777777" w:rsidR="001C622C" w:rsidRPr="00BC7BAD" w:rsidRDefault="001C622C" w:rsidP="00BC7BAD">
      <w:pPr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     В отличие от профессиональной деятельности, где высокая нагрузка компенсируется финансово, волонтёры работают из</w:t>
      </w:r>
      <w:r w:rsidR="00E85BE7">
        <w:rPr>
          <w:rFonts w:ascii="Times New Roman" w:hAnsi="Times New Roman" w:cs="Times New Roman"/>
          <w:sz w:val="28"/>
          <w:szCs w:val="28"/>
        </w:rPr>
        <w:t>-за</w:t>
      </w:r>
      <w:r w:rsidRPr="00BC7BAD">
        <w:rPr>
          <w:rFonts w:ascii="Times New Roman" w:hAnsi="Times New Roman" w:cs="Times New Roman"/>
          <w:sz w:val="28"/>
          <w:szCs w:val="28"/>
        </w:rPr>
        <w:t xml:space="preserve"> внутренней мотивации. Согласно 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Deci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Ryan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 (2000), внутренние мотивы важны, но при отсутствии внешнего признания, обратной связи и поддержки</w:t>
      </w:r>
      <w:r w:rsidR="00E85BE7">
        <w:rPr>
          <w:rFonts w:ascii="Times New Roman" w:hAnsi="Times New Roman" w:cs="Times New Roman"/>
          <w:sz w:val="28"/>
          <w:szCs w:val="28"/>
        </w:rPr>
        <w:t>,</w:t>
      </w:r>
      <w:r w:rsidRPr="00BC7BAD">
        <w:rPr>
          <w:rFonts w:ascii="Times New Roman" w:hAnsi="Times New Roman" w:cs="Times New Roman"/>
          <w:sz w:val="28"/>
          <w:szCs w:val="28"/>
        </w:rPr>
        <w:t xml:space="preserve"> они могут ослабевать. Это приводит к снижению включенности и чувству “эмоционального долга”, когда </w:t>
      </w:r>
      <w:r w:rsidRPr="00BC7BAD">
        <w:rPr>
          <w:rFonts w:ascii="Times New Roman" w:hAnsi="Times New Roman" w:cs="Times New Roman"/>
          <w:sz w:val="28"/>
          <w:szCs w:val="28"/>
        </w:rPr>
        <w:lastRenderedPageBreak/>
        <w:t xml:space="preserve">волонтёр ощущает давление — «я должен помогать, потому что это правильно», — что ускоряет выгорание.     </w:t>
      </w:r>
    </w:p>
    <w:p w14:paraId="0D81AEF5" w14:textId="77777777" w:rsidR="0090253F" w:rsidRPr="00BC7BAD" w:rsidRDefault="0090253F" w:rsidP="00BC7BAD">
      <w:pPr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>2. Мотивационные механизмы и внутренние ресурсы волонтёров</w:t>
      </w:r>
      <w:r w:rsidR="00E85BE7">
        <w:rPr>
          <w:rFonts w:ascii="Times New Roman" w:hAnsi="Times New Roman" w:cs="Times New Roman"/>
          <w:sz w:val="28"/>
          <w:szCs w:val="28"/>
        </w:rPr>
        <w:t>.</w:t>
      </w:r>
      <w:r w:rsidR="00B92796" w:rsidRPr="00BC7B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BC7BAD">
        <w:rPr>
          <w:rFonts w:ascii="Times New Roman" w:hAnsi="Times New Roman" w:cs="Times New Roman"/>
          <w:sz w:val="28"/>
          <w:szCs w:val="28"/>
        </w:rPr>
        <w:t>Несмотря на высокий уровень нагрузки, многие волонтёры демонстрируют устойчивость, работоспособность и высокий уровень эмпатии. Учёные связывают это с мотивационными механизмами и внутренними ресурсами личности.</w:t>
      </w:r>
    </w:p>
    <w:p w14:paraId="0D81AEF6" w14:textId="77777777" w:rsidR="00B92796" w:rsidRPr="00BC7BAD" w:rsidRDefault="0090253F" w:rsidP="00BC7B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7BAD">
        <w:rPr>
          <w:rFonts w:ascii="Times New Roman" w:hAnsi="Times New Roman" w:cs="Times New Roman"/>
          <w:sz w:val="28"/>
          <w:szCs w:val="28"/>
        </w:rPr>
        <w:t>2.1. Внутренняя мотивация как источник психологической устойчивости</w:t>
      </w:r>
      <w:r w:rsidR="00E85BE7">
        <w:rPr>
          <w:rFonts w:ascii="Times New Roman" w:hAnsi="Times New Roman" w:cs="Times New Roman"/>
          <w:sz w:val="28"/>
          <w:szCs w:val="28"/>
        </w:rPr>
        <w:t>.</w:t>
      </w:r>
      <w:r w:rsidR="00B92796" w:rsidRPr="00BC7B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BC7BAD">
        <w:rPr>
          <w:rFonts w:ascii="Times New Roman" w:hAnsi="Times New Roman" w:cs="Times New Roman"/>
          <w:sz w:val="28"/>
          <w:szCs w:val="28"/>
        </w:rPr>
        <w:t>Теория самодетерминации (Self-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Determination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Theory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, SDT), разработанная 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Deci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Ryan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 (2000), подчёркивает, что устойчивость возникает, когда деятельность удовлетворяет три базовые потребности:</w:t>
      </w:r>
      <w:r w:rsidR="00B92796" w:rsidRPr="00BC7B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1.</w:t>
      </w:r>
      <w:r w:rsidRPr="00BC7BAD">
        <w:rPr>
          <w:rFonts w:ascii="Times New Roman" w:hAnsi="Times New Roman" w:cs="Times New Roman"/>
          <w:sz w:val="28"/>
          <w:szCs w:val="28"/>
        </w:rPr>
        <w:t xml:space="preserve">Компетентность — ощущение, что человек способен выполнять задачи.                                                                                                           2. Автономия — деятельность является добровольной, а не навязанной извне.                                                                                                 3. Социальная связанность — человек ощущает поддержку и принадлежность к группе.                                                             </w:t>
      </w:r>
      <w:r w:rsidR="00E85BE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C7BAD">
        <w:rPr>
          <w:rFonts w:ascii="Times New Roman" w:hAnsi="Times New Roman" w:cs="Times New Roman"/>
          <w:sz w:val="28"/>
          <w:szCs w:val="28"/>
        </w:rPr>
        <w:t xml:space="preserve"> Волонтёры, чья работа соответствует этим потребностям, меньше подвержены стрессу, формируют устойчивую самооценку и демонстрируют высокий уровень психологического благополучия.</w:t>
      </w:r>
    </w:p>
    <w:p w14:paraId="0D81AEF7" w14:textId="77777777" w:rsidR="00B24693" w:rsidRPr="00BC7BAD" w:rsidRDefault="00ED6925" w:rsidP="00333043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B24693" w:rsidRPr="00BC7BAD">
        <w:rPr>
          <w:rFonts w:ascii="Times New Roman" w:hAnsi="Times New Roman" w:cs="Times New Roman"/>
          <w:sz w:val="28"/>
          <w:szCs w:val="28"/>
        </w:rPr>
        <w:t>Эмоциональная регуляция как фактор защиты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7625" w:rsidRPr="00BC7B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B92796" w:rsidRPr="00BC7BAD">
        <w:rPr>
          <w:rFonts w:ascii="Times New Roman" w:hAnsi="Times New Roman" w:cs="Times New Roman"/>
          <w:sz w:val="28"/>
          <w:szCs w:val="28"/>
        </w:rPr>
        <w:t xml:space="preserve">  </w:t>
      </w:r>
      <w:r w:rsidR="00B24693" w:rsidRPr="00BC7BAD">
        <w:rPr>
          <w:rFonts w:ascii="Times New Roman" w:hAnsi="Times New Roman" w:cs="Times New Roman"/>
          <w:sz w:val="28"/>
          <w:szCs w:val="28"/>
        </w:rPr>
        <w:t xml:space="preserve">Эмоциональная регуляция является важным компонентом профилактики выгорания. Исследования </w:t>
      </w:r>
      <w:proofErr w:type="spellStart"/>
      <w:r w:rsidR="00B24693" w:rsidRPr="00BC7BAD">
        <w:rPr>
          <w:rFonts w:ascii="Times New Roman" w:hAnsi="Times New Roman" w:cs="Times New Roman"/>
          <w:sz w:val="28"/>
          <w:szCs w:val="28"/>
        </w:rPr>
        <w:t>Gross</w:t>
      </w:r>
      <w:proofErr w:type="spellEnd"/>
      <w:r w:rsidR="00B24693" w:rsidRPr="00BC7BAD">
        <w:rPr>
          <w:rFonts w:ascii="Times New Roman" w:hAnsi="Times New Roman" w:cs="Times New Roman"/>
          <w:sz w:val="28"/>
          <w:szCs w:val="28"/>
        </w:rPr>
        <w:t xml:space="preserve"> (2014) показали, что навыки распознавания и переработки собственных эмоций позволяют снижать реактивность нервной системы. У волонтёров наиболее эффективны следующие стратегии:</w:t>
      </w:r>
    </w:p>
    <w:p w14:paraId="0D81AEF8" w14:textId="77777777" w:rsidR="00B24693" w:rsidRPr="00BC7BAD" w:rsidRDefault="00B24693" w:rsidP="00BC7BA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>1.</w:t>
      </w:r>
      <w:r w:rsidR="00BC7B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7BAD">
        <w:rPr>
          <w:rFonts w:ascii="Times New Roman" w:hAnsi="Times New Roman" w:cs="Times New Roman"/>
          <w:sz w:val="28"/>
          <w:szCs w:val="28"/>
        </w:rPr>
        <w:t>когнитивная переоценка — умение менять взгляд на ситуацию и снижать её эмоциональное воздействие;</w:t>
      </w:r>
    </w:p>
    <w:p w14:paraId="0D81AEF9" w14:textId="77777777" w:rsidR="00B24693" w:rsidRPr="00BC7BAD" w:rsidRDefault="00B24693" w:rsidP="00BC7BA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2.mindfulness-подходы — развитие осознанности, внимания к собственным состояниям;                                                   </w:t>
      </w:r>
      <w:r w:rsidR="00C701E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F197C">
        <w:rPr>
          <w:rFonts w:ascii="Times New Roman" w:hAnsi="Times New Roman" w:cs="Times New Roman"/>
          <w:sz w:val="28"/>
          <w:szCs w:val="28"/>
        </w:rPr>
        <w:t xml:space="preserve">  </w:t>
      </w:r>
      <w:r w:rsidRPr="00BC7BAD">
        <w:rPr>
          <w:rFonts w:ascii="Times New Roman" w:hAnsi="Times New Roman" w:cs="Times New Roman"/>
          <w:sz w:val="28"/>
          <w:szCs w:val="28"/>
        </w:rPr>
        <w:t xml:space="preserve"> 3.установление личных границ — умение отделять свои чувства от переживаний других.</w:t>
      </w:r>
    </w:p>
    <w:p w14:paraId="0D81AEFA" w14:textId="77777777" w:rsidR="00B24693" w:rsidRPr="00BC7BAD" w:rsidRDefault="00B24693" w:rsidP="00BC7BA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>Добровольцы, владеющие этими навыками, реже испытывают эмоциональное истощение и сохраняют высокую мотивацию.</w:t>
      </w:r>
    </w:p>
    <w:p w14:paraId="0D81AEFB" w14:textId="77777777" w:rsidR="00B24693" w:rsidRPr="00BC7BAD" w:rsidRDefault="00B24693" w:rsidP="00BC7BA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81AEFC" w14:textId="77777777" w:rsidR="004F197C" w:rsidRDefault="004F197C" w:rsidP="00333043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B24693" w:rsidRPr="00BC7BAD">
        <w:rPr>
          <w:rFonts w:ascii="Times New Roman" w:hAnsi="Times New Roman" w:cs="Times New Roman"/>
          <w:sz w:val="28"/>
          <w:szCs w:val="28"/>
        </w:rPr>
        <w:t>Социальна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B24693" w:rsidRPr="00BC7BAD">
        <w:rPr>
          <w:rFonts w:ascii="Times New Roman" w:hAnsi="Times New Roman" w:cs="Times New Roman"/>
          <w:sz w:val="28"/>
          <w:szCs w:val="28"/>
        </w:rPr>
        <w:t>поддержка и значимость группы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4693" w:rsidRPr="00BC7B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Исследования </w:t>
      </w:r>
      <w:proofErr w:type="spellStart"/>
      <w:r w:rsidR="00B24693" w:rsidRPr="00BC7BAD">
        <w:rPr>
          <w:rFonts w:ascii="Times New Roman" w:hAnsi="Times New Roman" w:cs="Times New Roman"/>
          <w:sz w:val="28"/>
          <w:szCs w:val="28"/>
          <w:lang w:val="en-US"/>
        </w:rPr>
        <w:t>Hobfoll</w:t>
      </w:r>
      <w:proofErr w:type="spellEnd"/>
      <w:r w:rsidR="00B24693" w:rsidRPr="00BC7BAD">
        <w:rPr>
          <w:rFonts w:ascii="Times New Roman" w:hAnsi="Times New Roman" w:cs="Times New Roman"/>
          <w:sz w:val="28"/>
          <w:szCs w:val="28"/>
        </w:rPr>
        <w:t xml:space="preserve"> (2001) подчёркивают, что социальная поддержка является одним из ключевых ресурсов, уменьшающих силу стрессоров.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Для волонтеров важно:                                                                     </w:t>
      </w:r>
    </w:p>
    <w:p w14:paraId="0D81AEFD" w14:textId="77777777" w:rsidR="004F197C" w:rsidRDefault="004F197C" w:rsidP="00BC7BA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693" w:rsidRPr="00BC7BAD">
        <w:rPr>
          <w:rFonts w:ascii="Times New Roman" w:hAnsi="Times New Roman" w:cs="Times New Roman"/>
          <w:sz w:val="28"/>
          <w:szCs w:val="28"/>
        </w:rPr>
        <w:t>1.наличие</w:t>
      </w:r>
      <w:r>
        <w:rPr>
          <w:rFonts w:ascii="Times New Roman" w:hAnsi="Times New Roman" w:cs="Times New Roman"/>
          <w:sz w:val="28"/>
          <w:szCs w:val="28"/>
        </w:rPr>
        <w:t xml:space="preserve"> наставников,</w:t>
      </w:r>
    </w:p>
    <w:p w14:paraId="0D81AEFE" w14:textId="77777777" w:rsidR="00B24693" w:rsidRPr="00BC7BAD" w:rsidRDefault="004F197C" w:rsidP="00333043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24693" w:rsidRPr="00BC7B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2.регулярная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3043">
        <w:rPr>
          <w:rFonts w:ascii="Times New Roman" w:hAnsi="Times New Roman" w:cs="Times New Roman"/>
          <w:sz w:val="28"/>
          <w:szCs w:val="28"/>
        </w:rPr>
        <w:t>обратная связь</w:t>
      </w:r>
      <w:r w:rsidR="00B24693" w:rsidRPr="00BC7B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3.коллективные </w:t>
      </w:r>
      <w:r w:rsidR="00B24693" w:rsidRPr="00BC7BAD">
        <w:rPr>
          <w:rFonts w:ascii="Times New Roman" w:hAnsi="Times New Roman" w:cs="Times New Roman"/>
          <w:sz w:val="28"/>
          <w:szCs w:val="28"/>
        </w:rPr>
        <w:t>обсуждения сложных случаев,                                                                                                                                     4.признание заслуг, благодарственные письма, сертификаты.</w:t>
      </w:r>
    </w:p>
    <w:p w14:paraId="0D81AEFF" w14:textId="77777777" w:rsidR="00FD76FE" w:rsidRPr="008073EF" w:rsidRDefault="00FD76FE" w:rsidP="00BC7BAD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>Все эти факторы повышают чувство ценности и у</w:t>
      </w:r>
      <w:r w:rsidR="008073EF">
        <w:rPr>
          <w:rFonts w:ascii="Times New Roman" w:hAnsi="Times New Roman" w:cs="Times New Roman"/>
          <w:sz w:val="28"/>
          <w:szCs w:val="28"/>
        </w:rPr>
        <w:t xml:space="preserve">меньшают вероятность </w:t>
      </w:r>
      <w:proofErr w:type="spellStart"/>
      <w:r w:rsidR="008073EF">
        <w:rPr>
          <w:rFonts w:ascii="Times New Roman" w:hAnsi="Times New Roman" w:cs="Times New Roman"/>
          <w:sz w:val="28"/>
          <w:szCs w:val="28"/>
        </w:rPr>
        <w:t>демотиваци</w:t>
      </w:r>
      <w:proofErr w:type="spellEnd"/>
      <w:r w:rsidR="008073EF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BC7BAD">
        <w:rPr>
          <w:rFonts w:ascii="Times New Roman" w:hAnsi="Times New Roman" w:cs="Times New Roman"/>
          <w:sz w:val="28"/>
          <w:szCs w:val="28"/>
        </w:rPr>
        <w:t>.</w:t>
      </w:r>
      <w:r w:rsidR="008073EF" w:rsidRPr="008073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81AF00" w14:textId="77777777" w:rsidR="00BC7BAD" w:rsidRPr="008073EF" w:rsidRDefault="00BC7BAD" w:rsidP="00BC7BAD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14:paraId="0D81AF01" w14:textId="77777777" w:rsidR="00FD76FE" w:rsidRPr="00BC7BAD" w:rsidRDefault="00FD76FE" w:rsidP="00BC7BAD">
      <w:pPr>
        <w:pStyle w:val="a6"/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>3.Профилактика эмоционального выгорания и методы поддержки волонтёров</w:t>
      </w:r>
      <w:r w:rsidR="004F197C">
        <w:rPr>
          <w:rFonts w:ascii="Times New Roman" w:hAnsi="Times New Roman" w:cs="Times New Roman"/>
          <w:sz w:val="28"/>
          <w:szCs w:val="28"/>
        </w:rPr>
        <w:t>.</w:t>
      </w:r>
    </w:p>
    <w:p w14:paraId="0D81AF02" w14:textId="77777777" w:rsidR="00B47625" w:rsidRPr="00BC7BAD" w:rsidRDefault="00B47625" w:rsidP="00BC7BA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  </w:t>
      </w:r>
      <w:r w:rsidR="00FD76FE" w:rsidRPr="00BC7BAD">
        <w:rPr>
          <w:rFonts w:ascii="Times New Roman" w:hAnsi="Times New Roman" w:cs="Times New Roman"/>
          <w:sz w:val="28"/>
          <w:szCs w:val="28"/>
        </w:rPr>
        <w:t>Научные данные демонстрируют, что системная психологическая поддержка способна существенно снизить риски выгорания и повысить эффективность выполнения задач. Наиболее исследованы следующие механизмы.</w:t>
      </w:r>
    </w:p>
    <w:p w14:paraId="0D81AF03" w14:textId="77777777" w:rsidR="00FD76FE" w:rsidRPr="00BC7BAD" w:rsidRDefault="00FD76FE" w:rsidP="00333043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>3.1. Психологическое обучение и тренинги саморегуляции</w:t>
      </w:r>
      <w:r w:rsidR="001D2B3B">
        <w:rPr>
          <w:rFonts w:ascii="Times New Roman" w:hAnsi="Times New Roman" w:cs="Times New Roman"/>
          <w:sz w:val="28"/>
          <w:szCs w:val="28"/>
        </w:rPr>
        <w:t>.</w:t>
      </w:r>
      <w:r w:rsidRPr="00BC7B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B47625" w:rsidRPr="00BC7BAD">
        <w:rPr>
          <w:rFonts w:ascii="Times New Roman" w:hAnsi="Times New Roman" w:cs="Times New Roman"/>
          <w:sz w:val="28"/>
          <w:szCs w:val="28"/>
        </w:rPr>
        <w:t xml:space="preserve">   </w:t>
      </w:r>
      <w:r w:rsidRPr="00BC7BAD">
        <w:rPr>
          <w:rFonts w:ascii="Times New Roman" w:hAnsi="Times New Roman" w:cs="Times New Roman"/>
          <w:sz w:val="28"/>
          <w:szCs w:val="28"/>
        </w:rPr>
        <w:t xml:space="preserve"> </w:t>
      </w:r>
      <w:r w:rsidR="00B47625" w:rsidRPr="00BC7BAD">
        <w:rPr>
          <w:rFonts w:ascii="Times New Roman" w:hAnsi="Times New Roman" w:cs="Times New Roman"/>
          <w:sz w:val="28"/>
          <w:szCs w:val="28"/>
        </w:rPr>
        <w:t xml:space="preserve">   Тренинги </w:t>
      </w:r>
      <w:r w:rsidRPr="00BC7BAD">
        <w:rPr>
          <w:rFonts w:ascii="Times New Roman" w:hAnsi="Times New Roman" w:cs="Times New Roman"/>
          <w:sz w:val="28"/>
          <w:szCs w:val="28"/>
        </w:rPr>
        <w:t xml:space="preserve">стресс-менеджмента, эмоциональной устойчивости и навыков коммуникации доказали свою эффективность в работах </w:t>
      </w:r>
      <w:r w:rsidRPr="00BC7BAD">
        <w:rPr>
          <w:rFonts w:ascii="Times New Roman" w:hAnsi="Times New Roman" w:cs="Times New Roman"/>
          <w:sz w:val="28"/>
          <w:szCs w:val="28"/>
          <w:lang w:val="en-US"/>
        </w:rPr>
        <w:t>Everly</w:t>
      </w:r>
      <w:r w:rsidRPr="00BC7BAD">
        <w:rPr>
          <w:rFonts w:ascii="Times New Roman" w:hAnsi="Times New Roman" w:cs="Times New Roman"/>
          <w:sz w:val="28"/>
          <w:szCs w:val="28"/>
        </w:rPr>
        <w:t xml:space="preserve"> &amp; </w:t>
      </w:r>
      <w:r w:rsidRPr="00BC7BAD">
        <w:rPr>
          <w:rFonts w:ascii="Times New Roman" w:hAnsi="Times New Roman" w:cs="Times New Roman"/>
          <w:sz w:val="28"/>
          <w:szCs w:val="28"/>
          <w:lang w:val="en-US"/>
        </w:rPr>
        <w:t>Mitchell</w:t>
      </w:r>
      <w:r w:rsidRPr="00BC7BAD">
        <w:rPr>
          <w:rFonts w:ascii="Times New Roman" w:hAnsi="Times New Roman" w:cs="Times New Roman"/>
          <w:sz w:val="28"/>
          <w:szCs w:val="28"/>
        </w:rPr>
        <w:t xml:space="preserve"> (1997). </w:t>
      </w:r>
      <w:r w:rsidR="001D2B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BC7BAD">
        <w:rPr>
          <w:rFonts w:ascii="Times New Roman" w:hAnsi="Times New Roman" w:cs="Times New Roman"/>
          <w:sz w:val="28"/>
          <w:szCs w:val="28"/>
        </w:rPr>
        <w:t xml:space="preserve">Такие программы </w:t>
      </w:r>
      <w:r w:rsidR="001D2B3B">
        <w:rPr>
          <w:rFonts w:ascii="Times New Roman" w:hAnsi="Times New Roman" w:cs="Times New Roman"/>
          <w:sz w:val="28"/>
          <w:szCs w:val="28"/>
        </w:rPr>
        <w:t xml:space="preserve">включают:                              </w:t>
      </w:r>
      <w:r w:rsidRPr="00BC7BAD">
        <w:rPr>
          <w:rFonts w:ascii="Times New Roman" w:hAnsi="Times New Roman" w:cs="Times New Roman"/>
          <w:sz w:val="28"/>
          <w:szCs w:val="28"/>
        </w:rPr>
        <w:t xml:space="preserve">   </w:t>
      </w:r>
      <w:r w:rsidR="001D2B3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C7B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1D2B3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C7BAD">
        <w:rPr>
          <w:rFonts w:ascii="Times New Roman" w:hAnsi="Times New Roman" w:cs="Times New Roman"/>
          <w:sz w:val="28"/>
          <w:szCs w:val="28"/>
        </w:rPr>
        <w:t xml:space="preserve">  1.</w:t>
      </w:r>
      <w:r w:rsidR="00BC7B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7BAD">
        <w:rPr>
          <w:rFonts w:ascii="Times New Roman" w:hAnsi="Times New Roman" w:cs="Times New Roman"/>
          <w:sz w:val="28"/>
          <w:szCs w:val="28"/>
        </w:rPr>
        <w:t>обучение дыхательным техникам</w:t>
      </w:r>
    </w:p>
    <w:p w14:paraId="0D81AF04" w14:textId="77777777" w:rsidR="00FD76FE" w:rsidRPr="00BC7BAD" w:rsidRDefault="00FD76FE" w:rsidP="00BC7BA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2. управление вниманием,  </w:t>
      </w:r>
    </w:p>
    <w:p w14:paraId="0D81AF05" w14:textId="77777777" w:rsidR="00FD76FE" w:rsidRPr="00BC7BAD" w:rsidRDefault="00FD76FE" w:rsidP="00BC7BA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3. распознавание признаков выгорания,     </w:t>
      </w:r>
    </w:p>
    <w:p w14:paraId="0D81AF06" w14:textId="77777777" w:rsidR="00FD76FE" w:rsidRPr="00BC7BAD" w:rsidRDefault="00FD76FE" w:rsidP="00BC7BA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>4. технику "психологической разгрузки" после сложных случаев.</w:t>
      </w:r>
    </w:p>
    <w:p w14:paraId="0D81AF07" w14:textId="77777777" w:rsidR="00B47625" w:rsidRPr="00BC7BAD" w:rsidRDefault="00FD76FE" w:rsidP="00BC7BA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    Организации, внедряющие такие программы, фиксируют более высокий уровень удовлетворённости волонтёров.       </w:t>
      </w:r>
    </w:p>
    <w:p w14:paraId="0D81AF08" w14:textId="77777777" w:rsidR="00B47625" w:rsidRPr="00BC7BAD" w:rsidRDefault="00FD76FE" w:rsidP="00BC7BA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D81AF09" w14:textId="77777777" w:rsidR="00B47625" w:rsidRPr="00BC7BAD" w:rsidRDefault="00B47625" w:rsidP="00BC7BAD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>3.2. Наставничество и регулярная супервизия</w:t>
      </w:r>
      <w:r w:rsidR="00E46378">
        <w:rPr>
          <w:rFonts w:ascii="Times New Roman" w:hAnsi="Times New Roman" w:cs="Times New Roman"/>
          <w:sz w:val="28"/>
          <w:szCs w:val="28"/>
        </w:rPr>
        <w:t>.</w:t>
      </w:r>
    </w:p>
    <w:p w14:paraId="0D81AF0A" w14:textId="77777777" w:rsidR="00B47625" w:rsidRPr="00BC7BAD" w:rsidRDefault="00B47625" w:rsidP="00BC7BA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    В гуманитарных и социальных организациях супервизия — это обязательная практика, направленная на анализ сложных случаев под руководством опытного специалиста. Исследования 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Bennett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 (2010) показывают, что супервизия снижает стресс на 25–40%, помогает волонтерам перерабатывать трудные эмоции и формировать более устойчивые копинг-стратегии.</w:t>
      </w:r>
      <w:r w:rsidR="00FD76FE" w:rsidRPr="00BC7B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81AF0B" w14:textId="77777777" w:rsidR="00B47625" w:rsidRPr="00BC7BAD" w:rsidRDefault="00FD76FE" w:rsidP="00BC7BA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D81AF0C" w14:textId="77777777" w:rsidR="00B47625" w:rsidRPr="00BC7BAD" w:rsidRDefault="00FD76FE" w:rsidP="00BC7BA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 </w:t>
      </w:r>
      <w:r w:rsidR="00B47625" w:rsidRPr="00BC7BAD">
        <w:rPr>
          <w:rFonts w:ascii="Times New Roman" w:hAnsi="Times New Roman" w:cs="Times New Roman"/>
          <w:sz w:val="28"/>
          <w:szCs w:val="28"/>
        </w:rPr>
        <w:t>3.3. Регулярная психогигиена и режим восстановления</w:t>
      </w:r>
      <w:r w:rsidR="00E46378">
        <w:rPr>
          <w:rFonts w:ascii="Times New Roman" w:hAnsi="Times New Roman" w:cs="Times New Roman"/>
          <w:sz w:val="28"/>
          <w:szCs w:val="28"/>
        </w:rPr>
        <w:t>.</w:t>
      </w:r>
    </w:p>
    <w:p w14:paraId="0D81AF0D" w14:textId="77777777" w:rsidR="00B47625" w:rsidRPr="00BC7BAD" w:rsidRDefault="00B47625" w:rsidP="00BC7BA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      Многочисленные исследования подтверждают важность отдыха. В условиях отсутствия вознаграждения волонтёры чаще игнорируют собственную усталость. Программы восстановления включают:</w:t>
      </w:r>
      <w:r w:rsidR="00FD76FE" w:rsidRPr="00BC7BA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D81AF0E" w14:textId="77777777" w:rsidR="00B47625" w:rsidRPr="00BC7BAD" w:rsidRDefault="00B47625" w:rsidP="00BC7BA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>1. чередование нагрузки и отдыха,</w:t>
      </w:r>
    </w:p>
    <w:p w14:paraId="0D81AF0F" w14:textId="77777777" w:rsidR="00B47625" w:rsidRPr="00BC7BAD" w:rsidRDefault="00B47625" w:rsidP="00BC7BA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>2. физическую активность,</w:t>
      </w:r>
    </w:p>
    <w:p w14:paraId="0D81AF10" w14:textId="77777777" w:rsidR="00B47625" w:rsidRPr="00BC7BAD" w:rsidRDefault="00B47625" w:rsidP="00BC7BA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>3.снижение интенсивности после эмоционально тяжёлых случаев,</w:t>
      </w:r>
    </w:p>
    <w:p w14:paraId="0D81AF11" w14:textId="77777777" w:rsidR="00B47625" w:rsidRPr="00BC7BAD" w:rsidRDefault="00B47625" w:rsidP="00BC7BA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>4. постановку реалистичных целей.</w:t>
      </w:r>
      <w:r w:rsidR="00FD76FE" w:rsidRPr="00BC7BAD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D81AF12" w14:textId="77777777" w:rsidR="00B47625" w:rsidRPr="00BC7BAD" w:rsidRDefault="00FD76FE" w:rsidP="00BC7BA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47625" w:rsidRPr="00BC7BAD">
        <w:rPr>
          <w:rFonts w:ascii="Times New Roman" w:hAnsi="Times New Roman" w:cs="Times New Roman"/>
          <w:sz w:val="28"/>
          <w:szCs w:val="28"/>
        </w:rPr>
        <w:t>Регулярная психогигиена предотвращает истощение и поддерживает высокий уровень работоспособности.</w:t>
      </w:r>
    </w:p>
    <w:p w14:paraId="0D81AF13" w14:textId="77777777" w:rsidR="00B47625" w:rsidRPr="00BC7BAD" w:rsidRDefault="00FD76FE" w:rsidP="00BC7BAD">
      <w:pPr>
        <w:pStyle w:val="a6"/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    </w:t>
      </w:r>
      <w:r w:rsidR="00B47625" w:rsidRPr="00BC7BAD">
        <w:rPr>
          <w:rFonts w:ascii="Times New Roman" w:hAnsi="Times New Roman" w:cs="Times New Roman"/>
          <w:sz w:val="28"/>
          <w:szCs w:val="28"/>
        </w:rPr>
        <w:t xml:space="preserve">Организации играют ключевую роль в защите психологического благополучия волонтёров. Согласно исследованиям </w:t>
      </w:r>
      <w:proofErr w:type="spellStart"/>
      <w:r w:rsidR="00B47625" w:rsidRPr="00BC7BAD">
        <w:rPr>
          <w:rFonts w:ascii="Times New Roman" w:hAnsi="Times New Roman" w:cs="Times New Roman"/>
          <w:sz w:val="28"/>
          <w:szCs w:val="28"/>
        </w:rPr>
        <w:t>Clary</w:t>
      </w:r>
      <w:proofErr w:type="spellEnd"/>
      <w:r w:rsidR="00B47625" w:rsidRPr="00BC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625" w:rsidRPr="00BC7BAD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B47625" w:rsidRPr="00BC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625" w:rsidRPr="00BC7BAD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B47625" w:rsidRPr="00BC7BAD">
        <w:rPr>
          <w:rFonts w:ascii="Times New Roman" w:hAnsi="Times New Roman" w:cs="Times New Roman"/>
          <w:sz w:val="28"/>
          <w:szCs w:val="28"/>
        </w:rPr>
        <w:t>. (1998), поддерживающая организация обеспечивает:</w:t>
      </w:r>
    </w:p>
    <w:p w14:paraId="0D81AF14" w14:textId="77777777" w:rsidR="00B47625" w:rsidRPr="00BC7BAD" w:rsidRDefault="00B47625" w:rsidP="00BC7BAD">
      <w:pPr>
        <w:pStyle w:val="a6"/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>1. чёткие инструкции,</w:t>
      </w:r>
    </w:p>
    <w:p w14:paraId="0D81AF15" w14:textId="77777777" w:rsidR="00B47625" w:rsidRPr="00BC7BAD" w:rsidRDefault="00B47625" w:rsidP="00BC7BAD">
      <w:pPr>
        <w:pStyle w:val="a6"/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>2. безопасные условия работы,</w:t>
      </w:r>
    </w:p>
    <w:p w14:paraId="0D81AF16" w14:textId="77777777" w:rsidR="00B47625" w:rsidRPr="00BC7BAD" w:rsidRDefault="00B47625" w:rsidP="00BC7BAD">
      <w:pPr>
        <w:pStyle w:val="a6"/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>3. доступ к психологу или консультанту,</w:t>
      </w:r>
    </w:p>
    <w:p w14:paraId="0D81AF17" w14:textId="77777777" w:rsidR="00B47625" w:rsidRPr="00BC7BAD" w:rsidRDefault="00B47625" w:rsidP="00BC7BAD">
      <w:pPr>
        <w:pStyle w:val="a6"/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>4.</w:t>
      </w:r>
      <w:r w:rsidR="00FD76FE" w:rsidRPr="00BC7BAD">
        <w:rPr>
          <w:rFonts w:ascii="Times New Roman" w:hAnsi="Times New Roman" w:cs="Times New Roman"/>
          <w:sz w:val="28"/>
          <w:szCs w:val="28"/>
        </w:rPr>
        <w:t xml:space="preserve">  </w:t>
      </w:r>
      <w:r w:rsidRPr="00BC7BAD">
        <w:rPr>
          <w:rFonts w:ascii="Times New Roman" w:hAnsi="Times New Roman" w:cs="Times New Roman"/>
          <w:sz w:val="28"/>
          <w:szCs w:val="28"/>
        </w:rPr>
        <w:t>признание заслуг,</w:t>
      </w:r>
    </w:p>
    <w:p w14:paraId="0D81AF18" w14:textId="77777777" w:rsidR="00B47625" w:rsidRPr="00BC7BAD" w:rsidRDefault="00B47625" w:rsidP="00BC7BAD">
      <w:pPr>
        <w:pStyle w:val="a6"/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>5.  обучение перед началом деятельности.</w:t>
      </w:r>
      <w:r w:rsidR="00FD76FE" w:rsidRPr="00BC7BA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D81AF19" w14:textId="77777777" w:rsidR="00684648" w:rsidRPr="00BC7BAD" w:rsidRDefault="00FD76FE" w:rsidP="00BC7BAD">
      <w:pPr>
        <w:pStyle w:val="a6"/>
        <w:ind w:left="420" w:hanging="4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      </w:t>
      </w:r>
      <w:r w:rsidR="00B47625" w:rsidRPr="00BC7BAD">
        <w:rPr>
          <w:rFonts w:ascii="Times New Roman" w:hAnsi="Times New Roman" w:cs="Times New Roman"/>
          <w:sz w:val="28"/>
          <w:szCs w:val="28"/>
        </w:rPr>
        <w:t>Такая структура значительно повышает устойчивость добровольцев.</w:t>
      </w:r>
      <w:r w:rsidRPr="00BC7B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81AF1A" w14:textId="77777777" w:rsidR="00684648" w:rsidRPr="00BC7BAD" w:rsidRDefault="00684648" w:rsidP="00BC7BAD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14:paraId="0D81AF1B" w14:textId="77777777" w:rsidR="00F20498" w:rsidRPr="00BC7BAD" w:rsidRDefault="00FD76FE" w:rsidP="00BC7BAD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  </w:t>
      </w:r>
      <w:r w:rsidR="00F20498" w:rsidRPr="00BC7BAD">
        <w:rPr>
          <w:rFonts w:ascii="Times New Roman" w:hAnsi="Times New Roman" w:cs="Times New Roman"/>
          <w:sz w:val="28"/>
          <w:szCs w:val="28"/>
        </w:rPr>
        <w:t>Использованная литература</w:t>
      </w:r>
    </w:p>
    <w:p w14:paraId="0D81AF1C" w14:textId="77777777" w:rsidR="00684648" w:rsidRPr="00BC7BAD" w:rsidRDefault="00F20498" w:rsidP="00BC7BAD">
      <w:pPr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  <w:lang w:val="en-US"/>
        </w:rPr>
        <w:t xml:space="preserve">1. Deci, E. L., &amp; Ryan, R. M. (2000). Self-determination theory and the facilitation of intrinsic motivation, social development, and well-being. </w:t>
      </w:r>
      <w:r w:rsidRPr="00BC7BAD">
        <w:rPr>
          <w:rFonts w:ascii="Times New Roman" w:hAnsi="Times New Roman" w:cs="Times New Roman"/>
          <w:sz w:val="28"/>
          <w:szCs w:val="28"/>
        </w:rPr>
        <w:t xml:space="preserve">American 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Psychologist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>, 55(1), 68–78.</w:t>
      </w:r>
      <w:r w:rsidR="00684648" w:rsidRPr="00BC7B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BC7BAD">
        <w:rPr>
          <w:rFonts w:ascii="Times New Roman" w:hAnsi="Times New Roman" w:cs="Times New Roman"/>
          <w:sz w:val="28"/>
          <w:szCs w:val="28"/>
        </w:rPr>
        <w:t>Использовано в разделах 1.3 и 2.1 для обоснования внутренней мотивации и её роли в психологической устойчивости волонтёров.</w:t>
      </w:r>
      <w:r w:rsidR="00CA2A40" w:rsidRPr="00BC7B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14:paraId="0D81AF1D" w14:textId="77777777" w:rsidR="00F20498" w:rsidRPr="00BC7BAD" w:rsidRDefault="00CA2A40" w:rsidP="00BC7BAD">
      <w:pPr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 </w:t>
      </w:r>
      <w:r w:rsidR="00F20498" w:rsidRPr="00BC7BAD">
        <w:rPr>
          <w:rFonts w:ascii="Times New Roman" w:hAnsi="Times New Roman" w:cs="Times New Roman"/>
          <w:sz w:val="28"/>
          <w:szCs w:val="28"/>
          <w:lang w:val="en-US"/>
        </w:rPr>
        <w:t xml:space="preserve">2. Maslach, C., &amp; Leiter, M. P. (2018). Burnout: The Cost of Caring. </w:t>
      </w:r>
      <w:r w:rsidR="00F20498" w:rsidRPr="00BC7BAD">
        <w:rPr>
          <w:rFonts w:ascii="Times New Roman" w:hAnsi="Times New Roman" w:cs="Times New Roman"/>
          <w:sz w:val="28"/>
          <w:szCs w:val="28"/>
        </w:rPr>
        <w:t xml:space="preserve">2nd Edition. </w:t>
      </w:r>
      <w:proofErr w:type="spellStart"/>
      <w:r w:rsidR="00F20498" w:rsidRPr="00BC7BAD"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 w:rsidR="00F20498" w:rsidRPr="00BC7BAD">
        <w:rPr>
          <w:rFonts w:ascii="Times New Roman" w:hAnsi="Times New Roman" w:cs="Times New Roman"/>
          <w:sz w:val="28"/>
          <w:szCs w:val="28"/>
        </w:rPr>
        <w:t xml:space="preserve"> Press.</w:t>
      </w:r>
      <w:r w:rsidRPr="00BC7BA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20498" w:rsidRPr="00BC7BAD">
        <w:rPr>
          <w:rFonts w:ascii="Times New Roman" w:hAnsi="Times New Roman" w:cs="Times New Roman"/>
          <w:sz w:val="28"/>
          <w:szCs w:val="28"/>
        </w:rPr>
        <w:t>Использовано в разделе 1 для объяснения синдрома эмоционального выгорания.</w:t>
      </w:r>
    </w:p>
    <w:p w14:paraId="0D81AF1E" w14:textId="77777777" w:rsidR="00F20498" w:rsidRPr="00BC7BAD" w:rsidRDefault="00684648" w:rsidP="00BC7BAD">
      <w:pPr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 </w:t>
      </w:r>
      <w:r w:rsidR="00F20498" w:rsidRPr="00BC7BAD">
        <w:rPr>
          <w:rFonts w:ascii="Times New Roman" w:hAnsi="Times New Roman" w:cs="Times New Roman"/>
          <w:sz w:val="28"/>
          <w:szCs w:val="28"/>
          <w:lang w:val="en-US"/>
        </w:rPr>
        <w:t xml:space="preserve">3. Figley, C. R. (1995). Compassion Fatigue: Coping with Secondary Traumatic Stress Disorder in Those Who Treat the </w:t>
      </w:r>
      <w:r w:rsidRPr="00BC7BA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F20498" w:rsidRPr="00BC7BAD">
        <w:rPr>
          <w:rFonts w:ascii="Times New Roman" w:hAnsi="Times New Roman" w:cs="Times New Roman"/>
          <w:sz w:val="28"/>
          <w:szCs w:val="28"/>
          <w:lang w:val="en-US"/>
        </w:rPr>
        <w:t xml:space="preserve">Traumatized. 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Brunner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Mazel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</w:t>
      </w:r>
      <w:r w:rsidR="00F20498" w:rsidRPr="00BC7BAD">
        <w:rPr>
          <w:rFonts w:ascii="Times New Roman" w:hAnsi="Times New Roman" w:cs="Times New Roman"/>
          <w:sz w:val="28"/>
          <w:szCs w:val="28"/>
        </w:rPr>
        <w:t>Использовано в разделе 1.1, для описания вторичной травматизации волонтёров.</w:t>
      </w:r>
    </w:p>
    <w:p w14:paraId="0D81AF1F" w14:textId="77777777" w:rsidR="00F20498" w:rsidRPr="00BC7BAD" w:rsidRDefault="00F20498" w:rsidP="00BC7BAD">
      <w:pPr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  <w:lang w:val="en-US"/>
        </w:rPr>
        <w:t xml:space="preserve">4. Haski-Leventhal, D. (2009). Volunteer Motivation and Satisfaction. In R. Ellis (Ed.), Handbook of Research on Civic Engagement in Youth. </w:t>
      </w:r>
      <w:r w:rsidRPr="00BC7BAD">
        <w:rPr>
          <w:rFonts w:ascii="Times New Roman" w:hAnsi="Times New Roman" w:cs="Times New Roman"/>
          <w:sz w:val="28"/>
          <w:szCs w:val="28"/>
        </w:rPr>
        <w:t>IGI Global.</w:t>
      </w:r>
      <w:r w:rsidR="00684648" w:rsidRPr="00BC7B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BC7BAD">
        <w:rPr>
          <w:rFonts w:ascii="Times New Roman" w:hAnsi="Times New Roman" w:cs="Times New Roman"/>
          <w:sz w:val="28"/>
          <w:szCs w:val="28"/>
        </w:rPr>
        <w:t>Использовано в разделе 1.2 для подтверждения стресса из-за ролевых конфликтов и неопределённости задач.</w:t>
      </w:r>
    </w:p>
    <w:p w14:paraId="0D81AF20" w14:textId="77777777" w:rsidR="00F20498" w:rsidRPr="00BC7BAD" w:rsidRDefault="00F20498" w:rsidP="00BC7BAD">
      <w:pPr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  <w:lang w:val="en-US"/>
        </w:rPr>
        <w:t xml:space="preserve">5. Gross, J. J. (2014). Emotion regulation: Conceptual and practical issues. In J. J. Gross (Ed.), Handbook of Emotion Regulation (2nd ed., pp. 3–20). 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Guilford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 Press.</w:t>
      </w:r>
      <w:r w:rsidR="00684648" w:rsidRPr="00BC7B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BC7BAD">
        <w:rPr>
          <w:rFonts w:ascii="Times New Roman" w:hAnsi="Times New Roman" w:cs="Times New Roman"/>
          <w:sz w:val="28"/>
          <w:szCs w:val="28"/>
        </w:rPr>
        <w:t>Использовано в разделе 2.2, для описания методов эмоциональной регуляции и профилактики выгорания.</w:t>
      </w:r>
    </w:p>
    <w:p w14:paraId="0D81AF21" w14:textId="77777777" w:rsidR="00F20498" w:rsidRPr="00BC7BAD" w:rsidRDefault="00F20498" w:rsidP="00BC7BAD">
      <w:pPr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BC7BAD">
        <w:rPr>
          <w:rFonts w:ascii="Times New Roman" w:hAnsi="Times New Roman" w:cs="Times New Roman"/>
          <w:sz w:val="28"/>
          <w:szCs w:val="28"/>
          <w:lang w:val="en-US"/>
        </w:rPr>
        <w:t>Hobfoll</w:t>
      </w:r>
      <w:proofErr w:type="spellEnd"/>
      <w:r w:rsidRPr="00BC7BAD">
        <w:rPr>
          <w:rFonts w:ascii="Times New Roman" w:hAnsi="Times New Roman" w:cs="Times New Roman"/>
          <w:sz w:val="28"/>
          <w:szCs w:val="28"/>
          <w:lang w:val="en-US"/>
        </w:rPr>
        <w:t xml:space="preserve">, S. E. (2001). The influence of culture, community, and the </w:t>
      </w:r>
      <w:proofErr w:type="gramStart"/>
      <w:r w:rsidRPr="00BC7BAD">
        <w:rPr>
          <w:rFonts w:ascii="Times New Roman" w:hAnsi="Times New Roman" w:cs="Times New Roman"/>
          <w:sz w:val="28"/>
          <w:szCs w:val="28"/>
          <w:lang w:val="en-US"/>
        </w:rPr>
        <w:t>nested-self</w:t>
      </w:r>
      <w:proofErr w:type="gramEnd"/>
      <w:r w:rsidRPr="00BC7BAD">
        <w:rPr>
          <w:rFonts w:ascii="Times New Roman" w:hAnsi="Times New Roman" w:cs="Times New Roman"/>
          <w:sz w:val="28"/>
          <w:szCs w:val="28"/>
          <w:lang w:val="en-US"/>
        </w:rPr>
        <w:t xml:space="preserve"> in the stress process. 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Applied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 International Review, 50(3), 337–369.</w:t>
      </w:r>
      <w:r w:rsidR="00684648" w:rsidRPr="00BC7B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BC7BAD">
        <w:rPr>
          <w:rFonts w:ascii="Times New Roman" w:hAnsi="Times New Roman" w:cs="Times New Roman"/>
          <w:sz w:val="28"/>
          <w:szCs w:val="28"/>
        </w:rPr>
        <w:lastRenderedPageBreak/>
        <w:t>Использовано в разделе 2.3, для подтверждения значения социальной поддержки.</w:t>
      </w:r>
    </w:p>
    <w:p w14:paraId="0D81AF22" w14:textId="77777777" w:rsidR="00F20498" w:rsidRPr="00BC7BAD" w:rsidRDefault="00F20498" w:rsidP="00BC7B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7BAD">
        <w:rPr>
          <w:rFonts w:ascii="Times New Roman" w:hAnsi="Times New Roman" w:cs="Times New Roman"/>
          <w:sz w:val="28"/>
          <w:szCs w:val="28"/>
          <w:lang w:val="en-US"/>
        </w:rPr>
        <w:t xml:space="preserve">7. Clary, E. G., Snyder, M., &amp; Stukas, A. A. (1998). Volunteers’ motivations: Findings from a national survey. 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Nonprofit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Voluntary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Sector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BAD">
        <w:rPr>
          <w:rFonts w:ascii="Times New Roman" w:hAnsi="Times New Roman" w:cs="Times New Roman"/>
          <w:sz w:val="28"/>
          <w:szCs w:val="28"/>
        </w:rPr>
        <w:t>Quarterly</w:t>
      </w:r>
      <w:proofErr w:type="spellEnd"/>
      <w:r w:rsidRPr="00BC7BAD">
        <w:rPr>
          <w:rFonts w:ascii="Times New Roman" w:hAnsi="Times New Roman" w:cs="Times New Roman"/>
          <w:sz w:val="28"/>
          <w:szCs w:val="28"/>
        </w:rPr>
        <w:t>, 27(4), 485–505.</w:t>
      </w:r>
      <w:r w:rsidR="00684648" w:rsidRPr="00BC7B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BC7BAD">
        <w:rPr>
          <w:rFonts w:ascii="Times New Roman" w:hAnsi="Times New Roman" w:cs="Times New Roman"/>
          <w:sz w:val="28"/>
          <w:szCs w:val="28"/>
        </w:rPr>
        <w:t>Использовано в разделе 3.4, об организационной поддержке волонтёров.</w:t>
      </w:r>
    </w:p>
    <w:p w14:paraId="0D81AF23" w14:textId="77777777" w:rsidR="00F20498" w:rsidRPr="00BC7BAD" w:rsidRDefault="00F20498" w:rsidP="00BC7BAD">
      <w:pPr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  <w:lang w:val="en-US"/>
        </w:rPr>
        <w:t>8. Everly, G. S., &amp; Mitchell, J. T. (1997). Critical Incident Stress Manage</w:t>
      </w:r>
      <w:r w:rsidR="00684648" w:rsidRPr="00BC7BAD">
        <w:rPr>
          <w:rFonts w:ascii="Times New Roman" w:hAnsi="Times New Roman" w:cs="Times New Roman"/>
          <w:sz w:val="28"/>
          <w:szCs w:val="28"/>
          <w:lang w:val="en-US"/>
        </w:rPr>
        <w:t xml:space="preserve">ment (CISM): A Practical Guide.                                   </w:t>
      </w:r>
      <w:r w:rsidRPr="00BC7BAD">
        <w:rPr>
          <w:rFonts w:ascii="Times New Roman" w:hAnsi="Times New Roman" w:cs="Times New Roman"/>
          <w:sz w:val="28"/>
          <w:szCs w:val="28"/>
        </w:rPr>
        <w:t>Использовано в разделе 3.1, для обоснования тренингов по стресс-менеджменту и саморегуляции.</w:t>
      </w:r>
    </w:p>
    <w:p w14:paraId="0D81AF24" w14:textId="77777777" w:rsidR="00F20498" w:rsidRPr="00BC7BAD" w:rsidRDefault="00F20498" w:rsidP="00BC7BAD">
      <w:pPr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  <w:lang w:val="en-US"/>
        </w:rPr>
        <w:t xml:space="preserve">9. Bennett, P. (2010). Supervision and support for volunteers in crisis and humanitarian settings. </w:t>
      </w:r>
      <w:r w:rsidRPr="00BC7BAD">
        <w:rPr>
          <w:rFonts w:ascii="Times New Roman" w:hAnsi="Times New Roman" w:cs="Times New Roman"/>
          <w:sz w:val="28"/>
          <w:szCs w:val="28"/>
        </w:rPr>
        <w:t>Journa</w:t>
      </w:r>
      <w:r w:rsidR="00684648" w:rsidRPr="00BC7BAD"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 w:rsidR="00684648" w:rsidRPr="00BC7B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684648" w:rsidRPr="00BC7BAD">
        <w:rPr>
          <w:rFonts w:ascii="Times New Roman" w:hAnsi="Times New Roman" w:cs="Times New Roman"/>
          <w:sz w:val="28"/>
          <w:szCs w:val="28"/>
        </w:rPr>
        <w:t xml:space="preserve"> Social Work, 10(3), 45–60.                                                                                                                                                                                                               </w:t>
      </w:r>
      <w:r w:rsidR="00CA2A40" w:rsidRPr="00BC7BAD">
        <w:rPr>
          <w:rFonts w:ascii="Times New Roman" w:hAnsi="Times New Roman" w:cs="Times New Roman"/>
          <w:sz w:val="28"/>
          <w:szCs w:val="28"/>
        </w:rPr>
        <w:t xml:space="preserve"> </w:t>
      </w:r>
      <w:r w:rsidRPr="00BC7BAD">
        <w:rPr>
          <w:rFonts w:ascii="Times New Roman" w:hAnsi="Times New Roman" w:cs="Times New Roman"/>
          <w:sz w:val="28"/>
          <w:szCs w:val="28"/>
        </w:rPr>
        <w:t>Использовано в разделе 3.2, о роли наставничества и супервизии.</w:t>
      </w:r>
    </w:p>
    <w:p w14:paraId="0D81AF25" w14:textId="77777777" w:rsidR="00FD76FE" w:rsidRPr="00BC7BAD" w:rsidRDefault="00FD76FE" w:rsidP="00BC7BAD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14:paraId="0D81AF26" w14:textId="77777777" w:rsidR="00FD76FE" w:rsidRPr="00BC7BAD" w:rsidRDefault="00FD76FE" w:rsidP="00BC7BAD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14:paraId="0D81AF27" w14:textId="77777777" w:rsidR="00FD76FE" w:rsidRPr="00BC7BAD" w:rsidRDefault="00FD76FE" w:rsidP="00BC7BAD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14:paraId="0D81AF28" w14:textId="77777777" w:rsidR="00B24693" w:rsidRPr="00BC7BAD" w:rsidRDefault="00B24693" w:rsidP="00BC7BAD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14:paraId="0D81AF29" w14:textId="77777777" w:rsidR="00B24693" w:rsidRPr="00BC7BAD" w:rsidRDefault="00B24693" w:rsidP="00BC7BAD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14:paraId="0D81AF2A" w14:textId="77777777" w:rsidR="0090253F" w:rsidRPr="00BC7BAD" w:rsidRDefault="0090253F" w:rsidP="00BC7B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81AF2B" w14:textId="77777777" w:rsidR="001C622C" w:rsidRPr="00BC7BAD" w:rsidRDefault="001C622C" w:rsidP="00BC7BAD">
      <w:pPr>
        <w:jc w:val="both"/>
        <w:rPr>
          <w:rFonts w:ascii="Times New Roman" w:hAnsi="Times New Roman" w:cs="Times New Roman"/>
          <w:sz w:val="28"/>
          <w:szCs w:val="28"/>
        </w:rPr>
      </w:pPr>
      <w:r w:rsidRPr="00BC7B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0D81AF2C" w14:textId="77777777" w:rsidR="00BC7BAD" w:rsidRPr="00BC7BAD" w:rsidRDefault="00BC7B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7BAD" w:rsidRPr="00BC7BAD" w:rsidSect="00BC7BAD">
      <w:pgSz w:w="11906" w:h="16838"/>
      <w:pgMar w:top="1077" w:right="849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D786E" w14:textId="77777777" w:rsidR="00F151C5" w:rsidRDefault="00F151C5" w:rsidP="00213DA7">
      <w:pPr>
        <w:spacing w:after="0" w:line="240" w:lineRule="auto"/>
      </w:pPr>
      <w:r>
        <w:separator/>
      </w:r>
    </w:p>
  </w:endnote>
  <w:endnote w:type="continuationSeparator" w:id="0">
    <w:p w14:paraId="23E1DC1B" w14:textId="77777777" w:rsidR="00F151C5" w:rsidRDefault="00F151C5" w:rsidP="00213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21A86" w14:textId="77777777" w:rsidR="00F151C5" w:rsidRDefault="00F151C5" w:rsidP="00213DA7">
      <w:pPr>
        <w:spacing w:after="0" w:line="240" w:lineRule="auto"/>
      </w:pPr>
      <w:r>
        <w:separator/>
      </w:r>
    </w:p>
  </w:footnote>
  <w:footnote w:type="continuationSeparator" w:id="0">
    <w:p w14:paraId="55233E91" w14:textId="77777777" w:rsidR="00F151C5" w:rsidRDefault="00F151C5" w:rsidP="00213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4175"/>
    <w:multiLevelType w:val="hybridMultilevel"/>
    <w:tmpl w:val="575CDCFE"/>
    <w:lvl w:ilvl="0" w:tplc="B3429464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F01202A"/>
    <w:multiLevelType w:val="hybridMultilevel"/>
    <w:tmpl w:val="614AE290"/>
    <w:lvl w:ilvl="0" w:tplc="30EA07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02691653">
    <w:abstractNumId w:val="1"/>
  </w:num>
  <w:num w:numId="2" w16cid:durableId="41925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2CC"/>
    <w:rsid w:val="0003629E"/>
    <w:rsid w:val="00125F98"/>
    <w:rsid w:val="001B41B5"/>
    <w:rsid w:val="001C622C"/>
    <w:rsid w:val="001D2B3B"/>
    <w:rsid w:val="00213DA7"/>
    <w:rsid w:val="002E3B01"/>
    <w:rsid w:val="00333043"/>
    <w:rsid w:val="003B00B2"/>
    <w:rsid w:val="00402AD3"/>
    <w:rsid w:val="00442E74"/>
    <w:rsid w:val="00450435"/>
    <w:rsid w:val="004F197C"/>
    <w:rsid w:val="00513B77"/>
    <w:rsid w:val="005858AD"/>
    <w:rsid w:val="005D7BD3"/>
    <w:rsid w:val="00684648"/>
    <w:rsid w:val="006A682C"/>
    <w:rsid w:val="006F5D40"/>
    <w:rsid w:val="007742CC"/>
    <w:rsid w:val="008073EF"/>
    <w:rsid w:val="0090253F"/>
    <w:rsid w:val="0095536F"/>
    <w:rsid w:val="009A18E2"/>
    <w:rsid w:val="00A74A95"/>
    <w:rsid w:val="00A979A3"/>
    <w:rsid w:val="00B24693"/>
    <w:rsid w:val="00B47625"/>
    <w:rsid w:val="00B77882"/>
    <w:rsid w:val="00B92796"/>
    <w:rsid w:val="00BC7BAD"/>
    <w:rsid w:val="00C65E2B"/>
    <w:rsid w:val="00C701E2"/>
    <w:rsid w:val="00CA2A40"/>
    <w:rsid w:val="00CE57C3"/>
    <w:rsid w:val="00E23B07"/>
    <w:rsid w:val="00E46378"/>
    <w:rsid w:val="00E71918"/>
    <w:rsid w:val="00E85BE7"/>
    <w:rsid w:val="00ED6925"/>
    <w:rsid w:val="00F151C5"/>
    <w:rsid w:val="00F20498"/>
    <w:rsid w:val="00F97F69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AEE5"/>
  <w15:docId w15:val="{91345EE1-0274-4E57-A56E-B68FDFE1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13DA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3DA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13DA7"/>
    <w:rPr>
      <w:vertAlign w:val="superscript"/>
    </w:rPr>
  </w:style>
  <w:style w:type="paragraph" w:styleId="a6">
    <w:name w:val="List Paragraph"/>
    <w:basedOn w:val="a"/>
    <w:uiPriority w:val="34"/>
    <w:qFormat/>
    <w:rsid w:val="00B24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84A5F-9071-4F2D-AE71-50BCDFDE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Alexandra Krashinina</cp:lastModifiedBy>
  <cp:revision>3</cp:revision>
  <dcterms:created xsi:type="dcterms:W3CDTF">2025-11-24T05:41:00Z</dcterms:created>
  <dcterms:modified xsi:type="dcterms:W3CDTF">2025-12-16T05:33:00Z</dcterms:modified>
</cp:coreProperties>
</file>